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hAnsiTheme="majorHAnsi" w:cstheme="majorHAnsi"/>
          <w:lang w:eastAsia="ja-JP"/>
        </w:rPr>
        <w:id w:val="1413817493"/>
        <w:docPartObj>
          <w:docPartGallery w:val="Cover Pages"/>
          <w:docPartUnique/>
        </w:docPartObj>
      </w:sdtPr>
      <w:sdtEndPr/>
      <w:sdtContent>
        <w:p w14:paraId="29A2BB1E" w14:textId="77777777" w:rsidR="004B35B9" w:rsidRPr="00794C14" w:rsidRDefault="0030645A" w:rsidP="00C2326A">
          <w:pPr>
            <w:rPr>
              <w:rFonts w:asciiTheme="majorHAnsi" w:hAnsiTheme="majorHAnsi" w:cstheme="majorHAnsi"/>
              <w:lang w:eastAsia="ja-JP"/>
            </w:rPr>
          </w:pPr>
          <w:r w:rsidRPr="00794C14">
            <w:rPr>
              <w:rFonts w:asciiTheme="majorHAnsi" w:hAnsiTheme="majorHAnsi" w:cstheme="majorHAnsi"/>
              <w:noProof/>
            </w:rPr>
            <w:drawing>
              <wp:anchor distT="0" distB="0" distL="114300" distR="114300" simplePos="0" relativeHeight="251716608" behindDoc="0" locked="0" layoutInCell="1" allowOverlap="1" wp14:anchorId="72BA5EEB" wp14:editId="72D84B96">
                <wp:simplePos x="0" y="0"/>
                <wp:positionH relativeFrom="margin">
                  <wp:align>center</wp:align>
                </wp:positionH>
                <wp:positionV relativeFrom="paragraph">
                  <wp:posOffset>-423333</wp:posOffset>
                </wp:positionV>
                <wp:extent cx="3337286" cy="1540933"/>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CB-PMS641-black.jpg"/>
                        <pic:cNvPicPr/>
                      </pic:nvPicPr>
                      <pic:blipFill rotWithShape="1">
                        <a:blip r:embed="rId8">
                          <a:extLst>
                            <a:ext uri="{28A0092B-C50C-407E-A947-70E740481C1C}">
                              <a14:useLocalDpi xmlns:a14="http://schemas.microsoft.com/office/drawing/2010/main" val="0"/>
                            </a:ext>
                          </a:extLst>
                        </a:blip>
                        <a:srcRect l="8129" t="22437" r="11807" b="21764"/>
                        <a:stretch/>
                      </pic:blipFill>
                      <pic:spPr bwMode="auto">
                        <a:xfrm>
                          <a:off x="0" y="0"/>
                          <a:ext cx="3337286" cy="15409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F12FC2" w14:textId="77777777" w:rsidR="004B35B9" w:rsidRPr="00794C14" w:rsidRDefault="004B35B9" w:rsidP="00C2326A">
          <w:pPr>
            <w:rPr>
              <w:rFonts w:asciiTheme="majorHAnsi" w:hAnsiTheme="majorHAnsi" w:cstheme="majorHAnsi"/>
              <w:lang w:eastAsia="ja-JP"/>
            </w:rPr>
          </w:pPr>
        </w:p>
        <w:p w14:paraId="670C88EA" w14:textId="4BA5CEAE" w:rsidR="0030645A" w:rsidRDefault="0030645A" w:rsidP="00C2326A">
          <w:pPr>
            <w:rPr>
              <w:rFonts w:asciiTheme="majorHAnsi" w:hAnsiTheme="majorHAnsi" w:cstheme="majorHAnsi"/>
              <w:lang w:eastAsia="ja-JP"/>
            </w:rPr>
          </w:pPr>
        </w:p>
        <w:p w14:paraId="32F6C4D9" w14:textId="706988FC" w:rsidR="004F2715" w:rsidRDefault="004F2715" w:rsidP="00C2326A">
          <w:pPr>
            <w:rPr>
              <w:rFonts w:asciiTheme="majorHAnsi" w:hAnsiTheme="majorHAnsi" w:cstheme="majorHAnsi"/>
              <w:lang w:eastAsia="ja-JP"/>
            </w:rPr>
          </w:pPr>
        </w:p>
        <w:p w14:paraId="1BB90F6E" w14:textId="77777777" w:rsidR="008C4618" w:rsidRPr="00794C14" w:rsidRDefault="008C4618" w:rsidP="00C2326A">
          <w:pPr>
            <w:rPr>
              <w:rFonts w:asciiTheme="majorHAnsi" w:hAnsiTheme="majorHAnsi" w:cstheme="majorHAnsi"/>
              <w:lang w:eastAsia="ja-JP"/>
            </w:rPr>
          </w:pPr>
        </w:p>
        <w:p w14:paraId="66ED6846" w14:textId="4A9DA6E8" w:rsidR="0030645A" w:rsidRPr="00B45C00" w:rsidRDefault="0030645A" w:rsidP="00C2326A">
          <w:pPr>
            <w:pStyle w:val="Title1"/>
            <w:rPr>
              <w:sz w:val="72"/>
              <w:szCs w:val="72"/>
            </w:rPr>
          </w:pPr>
          <w:r w:rsidRPr="00B45C00">
            <w:rPr>
              <w:sz w:val="72"/>
              <w:szCs w:val="72"/>
            </w:rPr>
            <w:t>FY 20</w:t>
          </w:r>
          <w:r w:rsidR="00B45C00" w:rsidRPr="00B45C00">
            <w:rPr>
              <w:sz w:val="72"/>
              <w:szCs w:val="72"/>
            </w:rPr>
            <w:t>22 - 2024</w:t>
          </w:r>
        </w:p>
        <w:p w14:paraId="3CC63B84" w14:textId="1D58E45D" w:rsidR="000664E8" w:rsidRPr="00B45C00" w:rsidRDefault="009E59CB" w:rsidP="00C2326A">
          <w:pPr>
            <w:pStyle w:val="Title1"/>
            <w:rPr>
              <w:sz w:val="72"/>
              <w:szCs w:val="72"/>
            </w:rPr>
          </w:pPr>
          <w:r w:rsidRPr="00B45C00">
            <w:rPr>
              <w:sz w:val="72"/>
              <w:szCs w:val="72"/>
            </w:rPr>
            <w:t xml:space="preserve">Adult Education </w:t>
          </w:r>
          <w:r w:rsidRPr="00B45C00">
            <w:rPr>
              <w:sz w:val="72"/>
              <w:szCs w:val="72"/>
            </w:rPr>
            <w:br/>
            <w:t>and Literacy</w:t>
          </w:r>
          <w:r w:rsidR="00B45C00" w:rsidRPr="00B45C00">
            <w:rPr>
              <w:sz w:val="72"/>
              <w:szCs w:val="72"/>
            </w:rPr>
            <w:t xml:space="preserve"> RFP Grant Narrative</w:t>
          </w:r>
        </w:p>
        <w:p w14:paraId="7386CE24" w14:textId="763D929B" w:rsidR="004F2715" w:rsidRDefault="008C4618" w:rsidP="00C2326A">
          <w:pPr>
            <w:rPr>
              <w:rFonts w:asciiTheme="majorHAnsi" w:hAnsiTheme="majorHAnsi" w:cstheme="majorHAnsi"/>
              <w:lang w:eastAsia="ja-JP"/>
            </w:rPr>
          </w:pPr>
          <w:r w:rsidRPr="00794C14">
            <w:rPr>
              <w:rFonts w:asciiTheme="majorHAnsi" w:hAnsiTheme="majorHAnsi" w:cstheme="majorHAnsi"/>
              <w:noProof/>
            </w:rPr>
            <w:drawing>
              <wp:anchor distT="36576" distB="36576" distL="36576" distR="36576" simplePos="0" relativeHeight="251720704" behindDoc="1" locked="0" layoutInCell="1" allowOverlap="1" wp14:anchorId="6ED8C12F" wp14:editId="59322CF8">
                <wp:simplePos x="0" y="0"/>
                <wp:positionH relativeFrom="margin">
                  <wp:posOffset>2371725</wp:posOffset>
                </wp:positionH>
                <wp:positionV relativeFrom="margin">
                  <wp:posOffset>4282440</wp:posOffset>
                </wp:positionV>
                <wp:extent cx="1197610" cy="118808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7610" cy="1188085"/>
                        </a:xfrm>
                        <a:prstGeom prst="rect">
                          <a:avLst/>
                        </a:prstGeom>
                        <a:ln>
                          <a:noFill/>
                        </a:ln>
                        <a:effectLst>
                          <a:softEdge rad="12700"/>
                        </a:effectLst>
                      </pic:spPr>
                    </pic:pic>
                  </a:graphicData>
                </a:graphic>
                <wp14:sizeRelH relativeFrom="page">
                  <wp14:pctWidth>0</wp14:pctWidth>
                </wp14:sizeRelH>
                <wp14:sizeRelV relativeFrom="page">
                  <wp14:pctHeight>0</wp14:pctHeight>
                </wp14:sizeRelV>
              </wp:anchor>
            </w:drawing>
          </w:r>
        </w:p>
        <w:p w14:paraId="3AA5C324" w14:textId="77777777" w:rsidR="00800F03" w:rsidRPr="00794C14" w:rsidRDefault="00800F03" w:rsidP="00C2326A">
          <w:pPr>
            <w:rPr>
              <w:rFonts w:asciiTheme="majorHAnsi" w:hAnsiTheme="majorHAnsi" w:cstheme="majorHAnsi"/>
              <w:lang w:eastAsia="ja-JP"/>
            </w:rPr>
          </w:pPr>
        </w:p>
        <w:p w14:paraId="043C1B9E" w14:textId="77777777" w:rsidR="00E1468F" w:rsidRPr="00794C14" w:rsidRDefault="00E1468F" w:rsidP="00C2326A">
          <w:pPr>
            <w:rPr>
              <w:rFonts w:asciiTheme="majorHAnsi" w:hAnsiTheme="majorHAnsi" w:cstheme="majorHAnsi"/>
              <w:lang w:eastAsia="ja-JP"/>
            </w:rPr>
          </w:pPr>
        </w:p>
        <w:p w14:paraId="336CB114" w14:textId="77777777" w:rsidR="00C2326A" w:rsidRPr="00794C14" w:rsidRDefault="00753CBE" w:rsidP="00C2326A">
          <w:pPr>
            <w:rPr>
              <w:rFonts w:asciiTheme="majorHAnsi" w:hAnsiTheme="majorHAnsi" w:cstheme="majorHAnsi"/>
              <w:lang w:eastAsia="ja-JP"/>
            </w:rPr>
          </w:pPr>
        </w:p>
      </w:sdtContent>
    </w:sdt>
    <w:p w14:paraId="6BD21099" w14:textId="12BD1DBC" w:rsidR="00C2326A" w:rsidRPr="00794C14" w:rsidRDefault="00C2326A" w:rsidP="004F2715"/>
    <w:p w14:paraId="74D3B098" w14:textId="7C2A7EF3" w:rsidR="008B74ED" w:rsidRPr="00794C14" w:rsidRDefault="00F81319" w:rsidP="00C2326A">
      <w:pPr>
        <w:rPr>
          <w:rFonts w:asciiTheme="majorHAnsi" w:hAnsiTheme="majorHAnsi" w:cstheme="majorHAnsi"/>
          <w:lang w:eastAsia="ja-JP"/>
        </w:rPr>
      </w:pPr>
      <w:r w:rsidRPr="00794C14">
        <w:rPr>
          <w:noProof/>
        </w:rPr>
        <mc:AlternateContent>
          <mc:Choice Requires="wpg">
            <w:drawing>
              <wp:anchor distT="0" distB="0" distL="114300" distR="114300" simplePos="0" relativeHeight="251722752" behindDoc="0" locked="0" layoutInCell="1" allowOverlap="1" wp14:anchorId="786900A4" wp14:editId="028C9EC9">
                <wp:simplePos x="0" y="0"/>
                <wp:positionH relativeFrom="margin">
                  <wp:posOffset>-556260</wp:posOffset>
                </wp:positionH>
                <wp:positionV relativeFrom="paragraph">
                  <wp:posOffset>265430</wp:posOffset>
                </wp:positionV>
                <wp:extent cx="7063740" cy="2964180"/>
                <wp:effectExtent l="57150" t="57150" r="41910" b="45720"/>
                <wp:wrapNone/>
                <wp:docPr id="40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3740" cy="2964180"/>
                          <a:chOff x="-6" y="3399"/>
                          <a:chExt cx="12197" cy="4253"/>
                        </a:xfrm>
                      </wpg:grpSpPr>
                      <wpg:grpSp>
                        <wpg:cNvPr id="409" name="Group 5"/>
                        <wpg:cNvGrpSpPr>
                          <a:grpSpLocks/>
                        </wpg:cNvGrpSpPr>
                        <wpg:grpSpPr bwMode="auto">
                          <a:xfrm>
                            <a:off x="-6" y="3717"/>
                            <a:ext cx="12189" cy="3561"/>
                            <a:chOff x="18" y="7468"/>
                            <a:chExt cx="12189" cy="3561"/>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79"/>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705"/>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731EB67" id="Group 4" o:spid="_x0000_s1026" style="position:absolute;margin-left:-43.8pt;margin-top:20.9pt;width:556.2pt;height:233.4pt;z-index:251722752;mso-position-horizontal-relative:margin;mso-width-relative:margin;mso-height-relative:margin" coordorigin="-6,3399" coordsize="1219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">
                <v:group id="Group 5" o:spid="_x0000_s1027" style="position:absolute;left:-6;top:3717;width:12189;height:3561" coordorigin="18,7468" coordsize="12189,3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6" o:spid="_x0000_s1028"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" path="m,l17,2863,7132,2578r,-2378l,xe" fillcolor="#a7bfde" stroked="f">
                    <v:fill opacity="32896f"/>
                    <v:path arrowok="t" o:connecttype="custom" o:connectlocs="0,0;17,2863;7132,2578;7132,200;0,0" o:connectangles="0,0,0,0,0"/>
                  </v:shape>
                  <v:shape id="Freeform 7" o:spid="_x0000_s1029" style="position:absolute;left:7150;top:7479;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" path="m,569l,2930r3466,620l3466,,,569xe" fillcolor="#d3dfee" stroked="f">
                    <v:fill opacity="32896f"/>
                    <v:path arrowok="t" o:connecttype="custom" o:connectlocs="0,569;0,2930;3466,3550;3466,0;0,569" o:connectangles="0,0,0,0,0"/>
                  </v:shape>
                  <v:shape id="Freeform 8" o:spid="_x0000_s1030"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" path="m,l,3550,1591,2746r,-2009l,xe" fillcolor="#a7bfde" stroked="f">
                    <v:fill opacity="32896f"/>
                    <v:path arrowok="t" o:connecttype="custom" o:connectlocs="0,0;0,3550;1591,2746;1591,737;0,0" o:connectangles="0,0,0,0,0"/>
                  </v:shape>
                </v:group>
                <v:shape id="Freeform 9" o:spid="_x0000_s1031"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" path="m1,251l,2662r4120,251l4120,,1,251xe" fillcolor="#d8d8d8" stroked="f">
                  <v:path arrowok="t" o:connecttype="custom" o:connectlocs="1,251;0,2662;4120,2913;4120,0;1,251" o:connectangles="0,0,0,0,0"/>
                </v:shape>
                <v:shape id="Freeform 10" o:spid="_x0000_s1032"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" path="m,l,4236,3985,3349r,-2428l,xe" fillcolor="#bfbfbf" stroked="f">
                  <v:path arrowok="t" o:connecttype="custom" o:connectlocs="0,0;0,4236;3985,3349;3985,921;0,0" o:connectangles="0,0,0,0,0"/>
                </v:shape>
                <v:shape id="Freeform 11" o:spid="_x0000_s1033"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" path="m4086,r-2,4253l,3198,,1072,4086,xe" fillcolor="#d8d8d8" stroked="f">
                  <v:path arrowok="t" o:connecttype="custom" o:connectlocs="4086,0;4084,4253;0,3198;0,1072;4086,0" o:connectangles="0,0,0,0,0"/>
                </v:shape>
                <v:shape id="Freeform 12" o:spid="_x0000_s1034"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" path="m,921l2060,r16,3851l,2981,,921xe" fillcolor="#d3dfee" stroked="f">
                  <v:fill opacity="46003f"/>
                  <v:path arrowok="t" o:connecttype="custom" o:connectlocs="0,921;2060,0;2076,3851;0,2981;0,921" o:connectangles="0,0,0,0,0"/>
                </v:shape>
                <v:shape id="Freeform 13" o:spid="_x0000_s1035" style="position:absolute;left:2077;top:3705;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" path="m,l17,3835,6011,2629r,-1390l,xe" fillcolor="#a7bfde" stroked="f">
                  <v:fill opacity="46003f"/>
                  <v:path arrowok="t" o:connecttype="custom" o:connectlocs="0,0;17,3835;6011,2629;6011,1239;0,0" o:connectangles="0,0,0,0,0"/>
                </v:shape>
                <v:shape id="Freeform 14" o:spid="_x0000_s1036"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" path="m,1038l,2411,4102,3432,4102,,,1038xe" fillcolor="#d3dfee" stroked="f">
                  <v:fill opacity="46003f"/>
                  <v:path arrowok="t" o:connecttype="custom" o:connectlocs="0,1038;0,2411;4102,3432;4102,0;0,1038" o:connectangles="0,0,0,0,0"/>
                </v:shape>
                <w10:wrap anchorx="margin"/>
              </v:group>
            </w:pict>
          </mc:Fallback>
        </mc:AlternateContent>
      </w:r>
    </w:p>
    <w:p w14:paraId="782AB086" w14:textId="77777777" w:rsidR="00145E15" w:rsidRPr="00794C14" w:rsidRDefault="00145E15" w:rsidP="00C2326A">
      <w:pPr>
        <w:rPr>
          <w:rFonts w:asciiTheme="majorHAnsi" w:hAnsiTheme="majorHAnsi" w:cstheme="majorHAnsi"/>
        </w:rPr>
      </w:pPr>
    </w:p>
    <w:p w14:paraId="18C307E2" w14:textId="77777777" w:rsidR="00E1468F" w:rsidRPr="00794C14" w:rsidRDefault="00E1468F" w:rsidP="00C2326A">
      <w:pPr>
        <w:rPr>
          <w:rFonts w:asciiTheme="majorHAnsi" w:hAnsiTheme="majorHAnsi" w:cstheme="majorHAnsi"/>
        </w:rPr>
      </w:pPr>
    </w:p>
    <w:p w14:paraId="0D121EAE" w14:textId="77777777" w:rsidR="00E1468F" w:rsidRPr="00794C14" w:rsidRDefault="00E1468F" w:rsidP="00C2326A">
      <w:pPr>
        <w:rPr>
          <w:rFonts w:asciiTheme="majorHAnsi" w:hAnsiTheme="majorHAnsi" w:cstheme="majorHAnsi"/>
        </w:rPr>
      </w:pPr>
    </w:p>
    <w:p w14:paraId="0B2FA7D2" w14:textId="1A885447" w:rsidR="00E1468F" w:rsidRPr="00794C14" w:rsidRDefault="00E1468F" w:rsidP="00C2326A">
      <w:pPr>
        <w:rPr>
          <w:rFonts w:asciiTheme="majorHAnsi" w:hAnsiTheme="majorHAnsi" w:cstheme="majorHAnsi"/>
        </w:rPr>
      </w:pPr>
    </w:p>
    <w:p w14:paraId="3E45D604" w14:textId="77777777" w:rsidR="00E1468F" w:rsidRPr="00794C14" w:rsidRDefault="00E1468F" w:rsidP="00C2326A">
      <w:pPr>
        <w:rPr>
          <w:rFonts w:asciiTheme="majorHAnsi" w:hAnsiTheme="majorHAnsi" w:cstheme="majorHAnsi"/>
        </w:rPr>
      </w:pPr>
    </w:p>
    <w:p w14:paraId="1830302C" w14:textId="77777777" w:rsidR="00E1468F" w:rsidRPr="00794C14" w:rsidRDefault="00E1468F" w:rsidP="00C2326A">
      <w:pPr>
        <w:rPr>
          <w:rFonts w:asciiTheme="majorHAnsi" w:hAnsiTheme="majorHAnsi" w:cstheme="majorHAnsi"/>
        </w:rPr>
      </w:pPr>
    </w:p>
    <w:p w14:paraId="2FE46B67" w14:textId="150D2DCA" w:rsidR="00E1468F" w:rsidRPr="00794C14" w:rsidRDefault="00E1468F" w:rsidP="00C2326A">
      <w:pPr>
        <w:rPr>
          <w:rFonts w:asciiTheme="majorHAnsi" w:hAnsiTheme="majorHAnsi" w:cstheme="majorHAnsi"/>
        </w:rPr>
        <w:sectPr w:rsidR="00E1468F" w:rsidRPr="00794C14" w:rsidSect="00F81319">
          <w:pgSz w:w="12240" w:h="15840" w:code="1"/>
          <w:pgMar w:top="1440" w:right="1440" w:bottom="1440" w:left="1440" w:header="360" w:footer="720"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pgNumType w:fmt="lowerRoman"/>
          <w:cols w:space="720"/>
          <w:titlePg/>
          <w:docGrid w:linePitch="360"/>
        </w:sectPr>
      </w:pPr>
    </w:p>
    <w:p w14:paraId="3DC18854" w14:textId="05BF4B59" w:rsidR="00B45C00" w:rsidRDefault="00B45C00" w:rsidP="00B45C00">
      <w:pPr>
        <w:pStyle w:val="Default"/>
        <w:rPr>
          <w:rFonts w:ascii="Arial" w:hAnsi="Arial" w:cs="Arial"/>
        </w:rPr>
      </w:pPr>
    </w:p>
    <w:sdt>
      <w:sdtPr>
        <w:rPr>
          <w:rFonts w:ascii="Times New Roman" w:hAnsi="Times New Roman" w:cs="Times New Roman"/>
          <w:b w:val="0"/>
          <w:noProof w:val="0"/>
          <w:color w:val="000000"/>
          <w:lang w:bidi="ar-SA"/>
        </w:rPr>
        <w:id w:val="-1892107133"/>
        <w:docPartObj>
          <w:docPartGallery w:val="Table of Contents"/>
          <w:docPartUnique/>
        </w:docPartObj>
      </w:sdtPr>
      <w:sdtEndPr>
        <w:rPr>
          <w:rFonts w:ascii="Arial" w:hAnsi="Arial"/>
          <w:bCs/>
        </w:rPr>
      </w:sdtEndPr>
      <w:sdtContent>
        <w:p w14:paraId="52AC7A28" w14:textId="78F494D7" w:rsidR="00B45C00" w:rsidRPr="00B45C00" w:rsidRDefault="00B45C00">
          <w:pPr>
            <w:pStyle w:val="TOCHeading"/>
            <w:rPr>
              <w:sz w:val="28"/>
              <w:szCs w:val="28"/>
            </w:rPr>
          </w:pPr>
          <w:r>
            <w:rPr>
              <w:sz w:val="28"/>
              <w:szCs w:val="28"/>
            </w:rPr>
            <w:t>Table of C</w:t>
          </w:r>
          <w:r w:rsidRPr="00B45C00">
            <w:rPr>
              <w:sz w:val="28"/>
              <w:szCs w:val="28"/>
            </w:rPr>
            <w:t>ontents</w:t>
          </w:r>
        </w:p>
        <w:p w14:paraId="6ECB96C0" w14:textId="36094CBB" w:rsidR="00EA55A4" w:rsidRPr="00EA55A4" w:rsidRDefault="00B45C00">
          <w:pPr>
            <w:pStyle w:val="TOC1"/>
            <w:rPr>
              <w:rFonts w:asciiTheme="majorHAnsi" w:eastAsiaTheme="minorEastAsia" w:hAnsiTheme="majorHAnsi" w:cstheme="majorHAnsi"/>
              <w:b w:val="0"/>
              <w:color w:val="auto"/>
              <w:kern w:val="0"/>
              <w:sz w:val="24"/>
              <w:szCs w:val="24"/>
              <w14:cntxtAlts w14:val="0"/>
            </w:rPr>
          </w:pPr>
          <w:r>
            <w:rPr>
              <w:sz w:val="24"/>
              <w:szCs w:val="24"/>
            </w:rPr>
            <w:fldChar w:fldCharType="begin"/>
          </w:r>
          <w:r w:rsidRPr="00B45C00">
            <w:rPr>
              <w:sz w:val="24"/>
              <w:szCs w:val="24"/>
            </w:rPr>
            <w:instrText xml:space="preserve"> TOC \o "1-3" \h \z \u </w:instrText>
          </w:r>
          <w:r>
            <w:rPr>
              <w:sz w:val="24"/>
              <w:szCs w:val="24"/>
            </w:rPr>
            <w:fldChar w:fldCharType="separate"/>
          </w:r>
          <w:hyperlink w:anchor="_Toc66719166" w:history="1">
            <w:r w:rsidR="00EA55A4" w:rsidRPr="00EA55A4">
              <w:rPr>
                <w:rStyle w:val="Hyperlink"/>
                <w:rFonts w:asciiTheme="majorHAnsi" w:eastAsiaTheme="majorEastAsia" w:hAnsiTheme="majorHAnsi" w:cstheme="majorHAnsi"/>
                <w:sz w:val="24"/>
                <w:szCs w:val="24"/>
              </w:rPr>
              <w:t>Directions:</w:t>
            </w:r>
            <w:r w:rsidR="00EA55A4" w:rsidRPr="00EA55A4">
              <w:rPr>
                <w:rFonts w:asciiTheme="majorHAnsi" w:hAnsiTheme="majorHAnsi" w:cstheme="majorHAnsi"/>
                <w:webHidden/>
                <w:sz w:val="24"/>
                <w:szCs w:val="24"/>
              </w:rPr>
              <w:tab/>
            </w:r>
            <w:r w:rsidR="00EA55A4" w:rsidRPr="00EA55A4">
              <w:rPr>
                <w:rFonts w:asciiTheme="majorHAnsi" w:hAnsiTheme="majorHAnsi" w:cstheme="majorHAnsi"/>
                <w:webHidden/>
                <w:sz w:val="24"/>
                <w:szCs w:val="24"/>
              </w:rPr>
              <w:fldChar w:fldCharType="begin"/>
            </w:r>
            <w:r w:rsidR="00EA55A4" w:rsidRPr="00EA55A4">
              <w:rPr>
                <w:rFonts w:asciiTheme="majorHAnsi" w:hAnsiTheme="majorHAnsi" w:cstheme="majorHAnsi"/>
                <w:webHidden/>
                <w:sz w:val="24"/>
                <w:szCs w:val="24"/>
              </w:rPr>
              <w:instrText xml:space="preserve"> PAGEREF _Toc66719166 \h </w:instrText>
            </w:r>
            <w:r w:rsidR="00EA55A4" w:rsidRPr="00EA55A4">
              <w:rPr>
                <w:rFonts w:asciiTheme="majorHAnsi" w:hAnsiTheme="majorHAnsi" w:cstheme="majorHAnsi"/>
                <w:webHidden/>
                <w:sz w:val="24"/>
                <w:szCs w:val="24"/>
              </w:rPr>
            </w:r>
            <w:r w:rsidR="00EA55A4" w:rsidRPr="00EA55A4">
              <w:rPr>
                <w:rFonts w:asciiTheme="majorHAnsi" w:hAnsiTheme="majorHAnsi" w:cstheme="majorHAnsi"/>
                <w:webHidden/>
                <w:sz w:val="24"/>
                <w:szCs w:val="24"/>
              </w:rPr>
              <w:fldChar w:fldCharType="separate"/>
            </w:r>
            <w:r w:rsidR="00EA55A4" w:rsidRPr="00EA55A4">
              <w:rPr>
                <w:rFonts w:asciiTheme="majorHAnsi" w:hAnsiTheme="majorHAnsi" w:cstheme="majorHAnsi"/>
                <w:webHidden/>
                <w:sz w:val="24"/>
                <w:szCs w:val="24"/>
              </w:rPr>
              <w:t>3</w:t>
            </w:r>
            <w:r w:rsidR="00EA55A4" w:rsidRPr="00EA55A4">
              <w:rPr>
                <w:rFonts w:asciiTheme="majorHAnsi" w:hAnsiTheme="majorHAnsi" w:cstheme="majorHAnsi"/>
                <w:webHidden/>
                <w:sz w:val="24"/>
                <w:szCs w:val="24"/>
              </w:rPr>
              <w:fldChar w:fldCharType="end"/>
            </w:r>
          </w:hyperlink>
        </w:p>
        <w:p w14:paraId="136348D3" w14:textId="01BF92F1" w:rsidR="00EA55A4" w:rsidRPr="00EA55A4" w:rsidRDefault="00753CBE">
          <w:pPr>
            <w:pStyle w:val="TOC1"/>
            <w:rPr>
              <w:rFonts w:asciiTheme="majorHAnsi" w:eastAsiaTheme="minorEastAsia" w:hAnsiTheme="majorHAnsi" w:cstheme="majorHAnsi"/>
              <w:b w:val="0"/>
              <w:color w:val="auto"/>
              <w:kern w:val="0"/>
              <w:sz w:val="24"/>
              <w:szCs w:val="24"/>
              <w14:cntxtAlts w14:val="0"/>
            </w:rPr>
          </w:pPr>
          <w:hyperlink w:anchor="_Toc66719167" w:history="1">
            <w:r w:rsidR="00EA55A4" w:rsidRPr="00EA55A4">
              <w:rPr>
                <w:rStyle w:val="Hyperlink"/>
                <w:rFonts w:asciiTheme="majorHAnsi" w:eastAsiaTheme="majorEastAsia" w:hAnsiTheme="majorHAnsi" w:cstheme="majorHAnsi"/>
                <w:sz w:val="24"/>
                <w:szCs w:val="24"/>
              </w:rPr>
              <w:t>General Education Provisions Act (GEPA)</w:t>
            </w:r>
            <w:r w:rsidR="00EA55A4" w:rsidRPr="00EA55A4">
              <w:rPr>
                <w:rFonts w:asciiTheme="majorHAnsi" w:hAnsiTheme="majorHAnsi" w:cstheme="majorHAnsi"/>
                <w:webHidden/>
                <w:sz w:val="24"/>
                <w:szCs w:val="24"/>
              </w:rPr>
              <w:tab/>
            </w:r>
            <w:r w:rsidR="00EA55A4" w:rsidRPr="00EA55A4">
              <w:rPr>
                <w:rFonts w:asciiTheme="majorHAnsi" w:hAnsiTheme="majorHAnsi" w:cstheme="majorHAnsi"/>
                <w:webHidden/>
                <w:sz w:val="24"/>
                <w:szCs w:val="24"/>
              </w:rPr>
              <w:fldChar w:fldCharType="begin"/>
            </w:r>
            <w:r w:rsidR="00EA55A4" w:rsidRPr="00EA55A4">
              <w:rPr>
                <w:rFonts w:asciiTheme="majorHAnsi" w:hAnsiTheme="majorHAnsi" w:cstheme="majorHAnsi"/>
                <w:webHidden/>
                <w:sz w:val="24"/>
                <w:szCs w:val="24"/>
              </w:rPr>
              <w:instrText xml:space="preserve"> PAGEREF _Toc66719167 \h </w:instrText>
            </w:r>
            <w:r w:rsidR="00EA55A4" w:rsidRPr="00EA55A4">
              <w:rPr>
                <w:rFonts w:asciiTheme="majorHAnsi" w:hAnsiTheme="majorHAnsi" w:cstheme="majorHAnsi"/>
                <w:webHidden/>
                <w:sz w:val="24"/>
                <w:szCs w:val="24"/>
              </w:rPr>
            </w:r>
            <w:r w:rsidR="00EA55A4" w:rsidRPr="00EA55A4">
              <w:rPr>
                <w:rFonts w:asciiTheme="majorHAnsi" w:hAnsiTheme="majorHAnsi" w:cstheme="majorHAnsi"/>
                <w:webHidden/>
                <w:sz w:val="24"/>
                <w:szCs w:val="24"/>
              </w:rPr>
              <w:fldChar w:fldCharType="separate"/>
            </w:r>
            <w:r w:rsidR="00EA55A4" w:rsidRPr="00EA55A4">
              <w:rPr>
                <w:rFonts w:asciiTheme="majorHAnsi" w:hAnsiTheme="majorHAnsi" w:cstheme="majorHAnsi"/>
                <w:webHidden/>
                <w:sz w:val="24"/>
                <w:szCs w:val="24"/>
              </w:rPr>
              <w:t>3</w:t>
            </w:r>
            <w:r w:rsidR="00EA55A4" w:rsidRPr="00EA55A4">
              <w:rPr>
                <w:rFonts w:asciiTheme="majorHAnsi" w:hAnsiTheme="majorHAnsi" w:cstheme="majorHAnsi"/>
                <w:webHidden/>
                <w:sz w:val="24"/>
                <w:szCs w:val="24"/>
              </w:rPr>
              <w:fldChar w:fldCharType="end"/>
            </w:r>
          </w:hyperlink>
        </w:p>
        <w:p w14:paraId="62ED90E8" w14:textId="0C2277FE" w:rsidR="00EA55A4" w:rsidRPr="00EA55A4" w:rsidRDefault="00753CBE">
          <w:pPr>
            <w:pStyle w:val="TOC1"/>
            <w:rPr>
              <w:rFonts w:asciiTheme="majorHAnsi" w:eastAsiaTheme="minorEastAsia" w:hAnsiTheme="majorHAnsi" w:cstheme="majorHAnsi"/>
              <w:b w:val="0"/>
              <w:color w:val="auto"/>
              <w:kern w:val="0"/>
              <w:sz w:val="24"/>
              <w:szCs w:val="24"/>
              <w14:cntxtAlts w14:val="0"/>
            </w:rPr>
          </w:pPr>
          <w:hyperlink w:anchor="_Toc66719168" w:history="1">
            <w:r w:rsidR="00EA55A4" w:rsidRPr="00EA55A4">
              <w:rPr>
                <w:rStyle w:val="Hyperlink"/>
                <w:rFonts w:asciiTheme="majorHAnsi" w:eastAsiaTheme="majorEastAsia" w:hAnsiTheme="majorHAnsi" w:cstheme="majorHAnsi"/>
                <w:sz w:val="24"/>
                <w:szCs w:val="24"/>
              </w:rPr>
              <w:t>Section 1: Demonstrated Past Effectiveness</w:t>
            </w:r>
            <w:r w:rsidR="00EA55A4" w:rsidRPr="00EA55A4">
              <w:rPr>
                <w:rFonts w:asciiTheme="majorHAnsi" w:hAnsiTheme="majorHAnsi" w:cstheme="majorHAnsi"/>
                <w:webHidden/>
                <w:sz w:val="24"/>
                <w:szCs w:val="24"/>
              </w:rPr>
              <w:tab/>
            </w:r>
            <w:r w:rsidR="00EA55A4" w:rsidRPr="00EA55A4">
              <w:rPr>
                <w:rFonts w:asciiTheme="majorHAnsi" w:hAnsiTheme="majorHAnsi" w:cstheme="majorHAnsi"/>
                <w:webHidden/>
                <w:sz w:val="24"/>
                <w:szCs w:val="24"/>
              </w:rPr>
              <w:fldChar w:fldCharType="begin"/>
            </w:r>
            <w:r w:rsidR="00EA55A4" w:rsidRPr="00EA55A4">
              <w:rPr>
                <w:rFonts w:asciiTheme="majorHAnsi" w:hAnsiTheme="majorHAnsi" w:cstheme="majorHAnsi"/>
                <w:webHidden/>
                <w:sz w:val="24"/>
                <w:szCs w:val="24"/>
              </w:rPr>
              <w:instrText xml:space="preserve"> PAGEREF _Toc66719168 \h </w:instrText>
            </w:r>
            <w:r w:rsidR="00EA55A4" w:rsidRPr="00EA55A4">
              <w:rPr>
                <w:rFonts w:asciiTheme="majorHAnsi" w:hAnsiTheme="majorHAnsi" w:cstheme="majorHAnsi"/>
                <w:webHidden/>
                <w:sz w:val="24"/>
                <w:szCs w:val="24"/>
              </w:rPr>
            </w:r>
            <w:r w:rsidR="00EA55A4" w:rsidRPr="00EA55A4">
              <w:rPr>
                <w:rFonts w:asciiTheme="majorHAnsi" w:hAnsiTheme="majorHAnsi" w:cstheme="majorHAnsi"/>
                <w:webHidden/>
                <w:sz w:val="24"/>
                <w:szCs w:val="24"/>
              </w:rPr>
              <w:fldChar w:fldCharType="separate"/>
            </w:r>
            <w:r w:rsidR="00EA55A4" w:rsidRPr="00EA55A4">
              <w:rPr>
                <w:rFonts w:asciiTheme="majorHAnsi" w:hAnsiTheme="majorHAnsi" w:cstheme="majorHAnsi"/>
                <w:webHidden/>
                <w:sz w:val="24"/>
                <w:szCs w:val="24"/>
              </w:rPr>
              <w:t>3</w:t>
            </w:r>
            <w:r w:rsidR="00EA55A4" w:rsidRPr="00EA55A4">
              <w:rPr>
                <w:rFonts w:asciiTheme="majorHAnsi" w:hAnsiTheme="majorHAnsi" w:cstheme="majorHAnsi"/>
                <w:webHidden/>
                <w:sz w:val="24"/>
                <w:szCs w:val="24"/>
              </w:rPr>
              <w:fldChar w:fldCharType="end"/>
            </w:r>
          </w:hyperlink>
        </w:p>
        <w:p w14:paraId="4EDCEE58" w14:textId="1988A25F" w:rsidR="00EA55A4" w:rsidRPr="00EA55A4" w:rsidRDefault="00753CBE">
          <w:pPr>
            <w:pStyle w:val="TOC1"/>
            <w:rPr>
              <w:rFonts w:asciiTheme="majorHAnsi" w:eastAsiaTheme="minorEastAsia" w:hAnsiTheme="majorHAnsi" w:cstheme="majorHAnsi"/>
              <w:b w:val="0"/>
              <w:color w:val="auto"/>
              <w:kern w:val="0"/>
              <w:sz w:val="24"/>
              <w:szCs w:val="24"/>
              <w14:cntxtAlts w14:val="0"/>
            </w:rPr>
          </w:pPr>
          <w:hyperlink w:anchor="_Toc66719169" w:history="1">
            <w:r w:rsidR="00EA55A4" w:rsidRPr="00EA55A4">
              <w:rPr>
                <w:rStyle w:val="Hyperlink"/>
                <w:rFonts w:asciiTheme="majorHAnsi" w:eastAsiaTheme="majorEastAsia" w:hAnsiTheme="majorHAnsi" w:cstheme="majorHAnsi"/>
                <w:sz w:val="24"/>
                <w:szCs w:val="24"/>
              </w:rPr>
              <w:t>Section 2: Partnerships and WIOA Alignment</w:t>
            </w:r>
            <w:r w:rsidR="00EA55A4" w:rsidRPr="00EA55A4">
              <w:rPr>
                <w:rFonts w:asciiTheme="majorHAnsi" w:hAnsiTheme="majorHAnsi" w:cstheme="majorHAnsi"/>
                <w:webHidden/>
                <w:sz w:val="24"/>
                <w:szCs w:val="24"/>
              </w:rPr>
              <w:tab/>
            </w:r>
            <w:r w:rsidR="00EA55A4" w:rsidRPr="00EA55A4">
              <w:rPr>
                <w:rFonts w:asciiTheme="majorHAnsi" w:hAnsiTheme="majorHAnsi" w:cstheme="majorHAnsi"/>
                <w:webHidden/>
                <w:sz w:val="24"/>
                <w:szCs w:val="24"/>
              </w:rPr>
              <w:fldChar w:fldCharType="begin"/>
            </w:r>
            <w:r w:rsidR="00EA55A4" w:rsidRPr="00EA55A4">
              <w:rPr>
                <w:rFonts w:asciiTheme="majorHAnsi" w:hAnsiTheme="majorHAnsi" w:cstheme="majorHAnsi"/>
                <w:webHidden/>
                <w:sz w:val="24"/>
                <w:szCs w:val="24"/>
              </w:rPr>
              <w:instrText xml:space="preserve"> PAGEREF _Toc66719169 \h </w:instrText>
            </w:r>
            <w:r w:rsidR="00EA55A4" w:rsidRPr="00EA55A4">
              <w:rPr>
                <w:rFonts w:asciiTheme="majorHAnsi" w:hAnsiTheme="majorHAnsi" w:cstheme="majorHAnsi"/>
                <w:webHidden/>
                <w:sz w:val="24"/>
                <w:szCs w:val="24"/>
              </w:rPr>
            </w:r>
            <w:r w:rsidR="00EA55A4" w:rsidRPr="00EA55A4">
              <w:rPr>
                <w:rFonts w:asciiTheme="majorHAnsi" w:hAnsiTheme="majorHAnsi" w:cstheme="majorHAnsi"/>
                <w:webHidden/>
                <w:sz w:val="24"/>
                <w:szCs w:val="24"/>
              </w:rPr>
              <w:fldChar w:fldCharType="separate"/>
            </w:r>
            <w:r w:rsidR="00EA55A4" w:rsidRPr="00EA55A4">
              <w:rPr>
                <w:rFonts w:asciiTheme="majorHAnsi" w:hAnsiTheme="majorHAnsi" w:cstheme="majorHAnsi"/>
                <w:webHidden/>
                <w:sz w:val="24"/>
                <w:szCs w:val="24"/>
              </w:rPr>
              <w:t>4</w:t>
            </w:r>
            <w:r w:rsidR="00EA55A4" w:rsidRPr="00EA55A4">
              <w:rPr>
                <w:rFonts w:asciiTheme="majorHAnsi" w:hAnsiTheme="majorHAnsi" w:cstheme="majorHAnsi"/>
                <w:webHidden/>
                <w:sz w:val="24"/>
                <w:szCs w:val="24"/>
              </w:rPr>
              <w:fldChar w:fldCharType="end"/>
            </w:r>
          </w:hyperlink>
        </w:p>
        <w:p w14:paraId="0CB08C8D" w14:textId="40F5F21C" w:rsidR="00EA55A4" w:rsidRPr="00EA55A4" w:rsidRDefault="00753CBE">
          <w:pPr>
            <w:pStyle w:val="TOC1"/>
            <w:rPr>
              <w:rFonts w:asciiTheme="majorHAnsi" w:eastAsiaTheme="minorEastAsia" w:hAnsiTheme="majorHAnsi" w:cstheme="majorHAnsi"/>
              <w:b w:val="0"/>
              <w:color w:val="auto"/>
              <w:kern w:val="0"/>
              <w:sz w:val="24"/>
              <w:szCs w:val="24"/>
              <w14:cntxtAlts w14:val="0"/>
            </w:rPr>
          </w:pPr>
          <w:hyperlink w:anchor="_Toc66719170" w:history="1">
            <w:r w:rsidR="00EA55A4" w:rsidRPr="00EA55A4">
              <w:rPr>
                <w:rStyle w:val="Hyperlink"/>
                <w:rFonts w:asciiTheme="majorHAnsi" w:eastAsiaTheme="majorEastAsia" w:hAnsiTheme="majorHAnsi" w:cstheme="majorHAnsi"/>
                <w:sz w:val="24"/>
                <w:szCs w:val="24"/>
              </w:rPr>
              <w:t>Section 3: Statement of Need</w:t>
            </w:r>
            <w:r w:rsidR="00EA55A4" w:rsidRPr="00EA55A4">
              <w:rPr>
                <w:rFonts w:asciiTheme="majorHAnsi" w:hAnsiTheme="majorHAnsi" w:cstheme="majorHAnsi"/>
                <w:webHidden/>
                <w:sz w:val="24"/>
                <w:szCs w:val="24"/>
              </w:rPr>
              <w:tab/>
            </w:r>
            <w:r w:rsidR="00EA55A4" w:rsidRPr="00EA55A4">
              <w:rPr>
                <w:rFonts w:asciiTheme="majorHAnsi" w:hAnsiTheme="majorHAnsi" w:cstheme="majorHAnsi"/>
                <w:webHidden/>
                <w:sz w:val="24"/>
                <w:szCs w:val="24"/>
              </w:rPr>
              <w:fldChar w:fldCharType="begin"/>
            </w:r>
            <w:r w:rsidR="00EA55A4" w:rsidRPr="00EA55A4">
              <w:rPr>
                <w:rFonts w:asciiTheme="majorHAnsi" w:hAnsiTheme="majorHAnsi" w:cstheme="majorHAnsi"/>
                <w:webHidden/>
                <w:sz w:val="24"/>
                <w:szCs w:val="24"/>
              </w:rPr>
              <w:instrText xml:space="preserve"> PAGEREF _Toc66719170 \h </w:instrText>
            </w:r>
            <w:r w:rsidR="00EA55A4" w:rsidRPr="00EA55A4">
              <w:rPr>
                <w:rFonts w:asciiTheme="majorHAnsi" w:hAnsiTheme="majorHAnsi" w:cstheme="majorHAnsi"/>
                <w:webHidden/>
                <w:sz w:val="24"/>
                <w:szCs w:val="24"/>
              </w:rPr>
            </w:r>
            <w:r w:rsidR="00EA55A4" w:rsidRPr="00EA55A4">
              <w:rPr>
                <w:rFonts w:asciiTheme="majorHAnsi" w:hAnsiTheme="majorHAnsi" w:cstheme="majorHAnsi"/>
                <w:webHidden/>
                <w:sz w:val="24"/>
                <w:szCs w:val="24"/>
              </w:rPr>
              <w:fldChar w:fldCharType="separate"/>
            </w:r>
            <w:r w:rsidR="00EA55A4" w:rsidRPr="00EA55A4">
              <w:rPr>
                <w:rFonts w:asciiTheme="majorHAnsi" w:hAnsiTheme="majorHAnsi" w:cstheme="majorHAnsi"/>
                <w:webHidden/>
                <w:sz w:val="24"/>
                <w:szCs w:val="24"/>
              </w:rPr>
              <w:t>5</w:t>
            </w:r>
            <w:r w:rsidR="00EA55A4" w:rsidRPr="00EA55A4">
              <w:rPr>
                <w:rFonts w:asciiTheme="majorHAnsi" w:hAnsiTheme="majorHAnsi" w:cstheme="majorHAnsi"/>
                <w:webHidden/>
                <w:sz w:val="24"/>
                <w:szCs w:val="24"/>
              </w:rPr>
              <w:fldChar w:fldCharType="end"/>
            </w:r>
          </w:hyperlink>
        </w:p>
        <w:p w14:paraId="6C0CA3E2" w14:textId="4D201A1A" w:rsidR="00EA55A4" w:rsidRPr="00EA55A4" w:rsidRDefault="00753CBE">
          <w:pPr>
            <w:pStyle w:val="TOC1"/>
            <w:rPr>
              <w:rFonts w:asciiTheme="majorHAnsi" w:eastAsiaTheme="minorEastAsia" w:hAnsiTheme="majorHAnsi" w:cstheme="majorHAnsi"/>
              <w:b w:val="0"/>
              <w:color w:val="auto"/>
              <w:kern w:val="0"/>
              <w:sz w:val="24"/>
              <w:szCs w:val="24"/>
              <w14:cntxtAlts w14:val="0"/>
            </w:rPr>
          </w:pPr>
          <w:hyperlink w:anchor="_Toc66719171" w:history="1">
            <w:r w:rsidR="00EA55A4" w:rsidRPr="00EA55A4">
              <w:rPr>
                <w:rStyle w:val="Hyperlink"/>
                <w:rFonts w:asciiTheme="majorHAnsi" w:eastAsiaTheme="majorEastAsia" w:hAnsiTheme="majorHAnsi" w:cstheme="majorHAnsi"/>
                <w:sz w:val="24"/>
                <w:szCs w:val="24"/>
              </w:rPr>
              <w:t>Section 4: Program Design</w:t>
            </w:r>
            <w:r w:rsidR="00EA55A4" w:rsidRPr="00EA55A4">
              <w:rPr>
                <w:rFonts w:asciiTheme="majorHAnsi" w:hAnsiTheme="majorHAnsi" w:cstheme="majorHAnsi"/>
                <w:webHidden/>
                <w:sz w:val="24"/>
                <w:szCs w:val="24"/>
              </w:rPr>
              <w:tab/>
            </w:r>
            <w:r w:rsidR="00EA55A4" w:rsidRPr="00EA55A4">
              <w:rPr>
                <w:rFonts w:asciiTheme="majorHAnsi" w:hAnsiTheme="majorHAnsi" w:cstheme="majorHAnsi"/>
                <w:webHidden/>
                <w:sz w:val="24"/>
                <w:szCs w:val="24"/>
              </w:rPr>
              <w:fldChar w:fldCharType="begin"/>
            </w:r>
            <w:r w:rsidR="00EA55A4" w:rsidRPr="00EA55A4">
              <w:rPr>
                <w:rFonts w:asciiTheme="majorHAnsi" w:hAnsiTheme="majorHAnsi" w:cstheme="majorHAnsi"/>
                <w:webHidden/>
                <w:sz w:val="24"/>
                <w:szCs w:val="24"/>
              </w:rPr>
              <w:instrText xml:space="preserve"> PAGEREF _Toc66719171 \h </w:instrText>
            </w:r>
            <w:r w:rsidR="00EA55A4" w:rsidRPr="00EA55A4">
              <w:rPr>
                <w:rFonts w:asciiTheme="majorHAnsi" w:hAnsiTheme="majorHAnsi" w:cstheme="majorHAnsi"/>
                <w:webHidden/>
                <w:sz w:val="24"/>
                <w:szCs w:val="24"/>
              </w:rPr>
            </w:r>
            <w:r w:rsidR="00EA55A4" w:rsidRPr="00EA55A4">
              <w:rPr>
                <w:rFonts w:asciiTheme="majorHAnsi" w:hAnsiTheme="majorHAnsi" w:cstheme="majorHAnsi"/>
                <w:webHidden/>
                <w:sz w:val="24"/>
                <w:szCs w:val="24"/>
              </w:rPr>
              <w:fldChar w:fldCharType="separate"/>
            </w:r>
            <w:r w:rsidR="00EA55A4" w:rsidRPr="00EA55A4">
              <w:rPr>
                <w:rFonts w:asciiTheme="majorHAnsi" w:hAnsiTheme="majorHAnsi" w:cstheme="majorHAnsi"/>
                <w:webHidden/>
                <w:sz w:val="24"/>
                <w:szCs w:val="24"/>
              </w:rPr>
              <w:t>6</w:t>
            </w:r>
            <w:r w:rsidR="00EA55A4" w:rsidRPr="00EA55A4">
              <w:rPr>
                <w:rFonts w:asciiTheme="majorHAnsi" w:hAnsiTheme="majorHAnsi" w:cstheme="majorHAnsi"/>
                <w:webHidden/>
                <w:sz w:val="24"/>
                <w:szCs w:val="24"/>
              </w:rPr>
              <w:fldChar w:fldCharType="end"/>
            </w:r>
          </w:hyperlink>
        </w:p>
        <w:p w14:paraId="3BF80AD1" w14:textId="28BB2B1C" w:rsidR="00EA55A4" w:rsidRPr="00EA55A4" w:rsidRDefault="00753CBE">
          <w:pPr>
            <w:pStyle w:val="TOC1"/>
            <w:rPr>
              <w:rFonts w:asciiTheme="majorHAnsi" w:eastAsiaTheme="minorEastAsia" w:hAnsiTheme="majorHAnsi" w:cstheme="majorHAnsi"/>
              <w:b w:val="0"/>
              <w:color w:val="auto"/>
              <w:kern w:val="0"/>
              <w:sz w:val="24"/>
              <w:szCs w:val="24"/>
              <w14:cntxtAlts w14:val="0"/>
            </w:rPr>
          </w:pPr>
          <w:hyperlink w:anchor="_Toc66719172" w:history="1">
            <w:r w:rsidR="00EA55A4" w:rsidRPr="00EA55A4">
              <w:rPr>
                <w:rStyle w:val="Hyperlink"/>
                <w:rFonts w:asciiTheme="majorHAnsi" w:eastAsiaTheme="majorEastAsia" w:hAnsiTheme="majorHAnsi" w:cstheme="majorHAnsi"/>
                <w:sz w:val="24"/>
                <w:szCs w:val="24"/>
              </w:rPr>
              <w:t>Section 5: Recruitment and Retention</w:t>
            </w:r>
            <w:r w:rsidR="00EA55A4" w:rsidRPr="00EA55A4">
              <w:rPr>
                <w:rFonts w:asciiTheme="majorHAnsi" w:hAnsiTheme="majorHAnsi" w:cstheme="majorHAnsi"/>
                <w:webHidden/>
                <w:sz w:val="24"/>
                <w:szCs w:val="24"/>
              </w:rPr>
              <w:tab/>
            </w:r>
            <w:r w:rsidR="00EA55A4" w:rsidRPr="00EA55A4">
              <w:rPr>
                <w:rFonts w:asciiTheme="majorHAnsi" w:hAnsiTheme="majorHAnsi" w:cstheme="majorHAnsi"/>
                <w:webHidden/>
                <w:sz w:val="24"/>
                <w:szCs w:val="24"/>
              </w:rPr>
              <w:fldChar w:fldCharType="begin"/>
            </w:r>
            <w:r w:rsidR="00EA55A4" w:rsidRPr="00EA55A4">
              <w:rPr>
                <w:rFonts w:asciiTheme="majorHAnsi" w:hAnsiTheme="majorHAnsi" w:cstheme="majorHAnsi"/>
                <w:webHidden/>
                <w:sz w:val="24"/>
                <w:szCs w:val="24"/>
              </w:rPr>
              <w:instrText xml:space="preserve"> PAGEREF _Toc66719172 \h </w:instrText>
            </w:r>
            <w:r w:rsidR="00EA55A4" w:rsidRPr="00EA55A4">
              <w:rPr>
                <w:rFonts w:asciiTheme="majorHAnsi" w:hAnsiTheme="majorHAnsi" w:cstheme="majorHAnsi"/>
                <w:webHidden/>
                <w:sz w:val="24"/>
                <w:szCs w:val="24"/>
              </w:rPr>
            </w:r>
            <w:r w:rsidR="00EA55A4" w:rsidRPr="00EA55A4">
              <w:rPr>
                <w:rFonts w:asciiTheme="majorHAnsi" w:hAnsiTheme="majorHAnsi" w:cstheme="majorHAnsi"/>
                <w:webHidden/>
                <w:sz w:val="24"/>
                <w:szCs w:val="24"/>
              </w:rPr>
              <w:fldChar w:fldCharType="separate"/>
            </w:r>
            <w:r w:rsidR="00EA55A4" w:rsidRPr="00EA55A4">
              <w:rPr>
                <w:rFonts w:asciiTheme="majorHAnsi" w:hAnsiTheme="majorHAnsi" w:cstheme="majorHAnsi"/>
                <w:webHidden/>
                <w:sz w:val="24"/>
                <w:szCs w:val="24"/>
              </w:rPr>
              <w:t>7</w:t>
            </w:r>
            <w:r w:rsidR="00EA55A4" w:rsidRPr="00EA55A4">
              <w:rPr>
                <w:rFonts w:asciiTheme="majorHAnsi" w:hAnsiTheme="majorHAnsi" w:cstheme="majorHAnsi"/>
                <w:webHidden/>
                <w:sz w:val="24"/>
                <w:szCs w:val="24"/>
              </w:rPr>
              <w:fldChar w:fldCharType="end"/>
            </w:r>
          </w:hyperlink>
        </w:p>
        <w:p w14:paraId="35C3B530" w14:textId="0F960BF9" w:rsidR="00EA55A4" w:rsidRPr="00EA55A4" w:rsidRDefault="00753CBE">
          <w:pPr>
            <w:pStyle w:val="TOC1"/>
            <w:rPr>
              <w:rFonts w:asciiTheme="majorHAnsi" w:eastAsiaTheme="minorEastAsia" w:hAnsiTheme="majorHAnsi" w:cstheme="majorHAnsi"/>
              <w:b w:val="0"/>
              <w:color w:val="auto"/>
              <w:kern w:val="0"/>
              <w:sz w:val="24"/>
              <w:szCs w:val="24"/>
              <w14:cntxtAlts w14:val="0"/>
            </w:rPr>
          </w:pPr>
          <w:hyperlink w:anchor="_Toc66719173" w:history="1">
            <w:r w:rsidR="00EA55A4" w:rsidRPr="00EA55A4">
              <w:rPr>
                <w:rStyle w:val="Hyperlink"/>
                <w:rFonts w:asciiTheme="majorHAnsi" w:eastAsiaTheme="majorEastAsia" w:hAnsiTheme="majorHAnsi" w:cstheme="majorHAnsi"/>
                <w:sz w:val="24"/>
                <w:szCs w:val="24"/>
              </w:rPr>
              <w:t>Section 6: Instruction and Assessment</w:t>
            </w:r>
            <w:r w:rsidR="00EA55A4" w:rsidRPr="00EA55A4">
              <w:rPr>
                <w:rFonts w:asciiTheme="majorHAnsi" w:hAnsiTheme="majorHAnsi" w:cstheme="majorHAnsi"/>
                <w:webHidden/>
                <w:sz w:val="24"/>
                <w:szCs w:val="24"/>
              </w:rPr>
              <w:tab/>
            </w:r>
            <w:r w:rsidR="00EA55A4" w:rsidRPr="00EA55A4">
              <w:rPr>
                <w:rFonts w:asciiTheme="majorHAnsi" w:hAnsiTheme="majorHAnsi" w:cstheme="majorHAnsi"/>
                <w:webHidden/>
                <w:sz w:val="24"/>
                <w:szCs w:val="24"/>
              </w:rPr>
              <w:fldChar w:fldCharType="begin"/>
            </w:r>
            <w:r w:rsidR="00EA55A4" w:rsidRPr="00EA55A4">
              <w:rPr>
                <w:rFonts w:asciiTheme="majorHAnsi" w:hAnsiTheme="majorHAnsi" w:cstheme="majorHAnsi"/>
                <w:webHidden/>
                <w:sz w:val="24"/>
                <w:szCs w:val="24"/>
              </w:rPr>
              <w:instrText xml:space="preserve"> PAGEREF _Toc66719173 \h </w:instrText>
            </w:r>
            <w:r w:rsidR="00EA55A4" w:rsidRPr="00EA55A4">
              <w:rPr>
                <w:rFonts w:asciiTheme="majorHAnsi" w:hAnsiTheme="majorHAnsi" w:cstheme="majorHAnsi"/>
                <w:webHidden/>
                <w:sz w:val="24"/>
                <w:szCs w:val="24"/>
              </w:rPr>
            </w:r>
            <w:r w:rsidR="00EA55A4" w:rsidRPr="00EA55A4">
              <w:rPr>
                <w:rFonts w:asciiTheme="majorHAnsi" w:hAnsiTheme="majorHAnsi" w:cstheme="majorHAnsi"/>
                <w:webHidden/>
                <w:sz w:val="24"/>
                <w:szCs w:val="24"/>
              </w:rPr>
              <w:fldChar w:fldCharType="separate"/>
            </w:r>
            <w:r w:rsidR="00EA55A4" w:rsidRPr="00EA55A4">
              <w:rPr>
                <w:rFonts w:asciiTheme="majorHAnsi" w:hAnsiTheme="majorHAnsi" w:cstheme="majorHAnsi"/>
                <w:webHidden/>
                <w:sz w:val="24"/>
                <w:szCs w:val="24"/>
              </w:rPr>
              <w:t>7</w:t>
            </w:r>
            <w:r w:rsidR="00EA55A4" w:rsidRPr="00EA55A4">
              <w:rPr>
                <w:rFonts w:asciiTheme="majorHAnsi" w:hAnsiTheme="majorHAnsi" w:cstheme="majorHAnsi"/>
                <w:webHidden/>
                <w:sz w:val="24"/>
                <w:szCs w:val="24"/>
              </w:rPr>
              <w:fldChar w:fldCharType="end"/>
            </w:r>
          </w:hyperlink>
        </w:p>
        <w:p w14:paraId="300AD44C" w14:textId="4BA5E48D" w:rsidR="00EA55A4" w:rsidRPr="00EA55A4" w:rsidRDefault="00753CBE">
          <w:pPr>
            <w:pStyle w:val="TOC1"/>
            <w:rPr>
              <w:rFonts w:asciiTheme="majorHAnsi" w:eastAsiaTheme="minorEastAsia" w:hAnsiTheme="majorHAnsi" w:cstheme="majorHAnsi"/>
              <w:b w:val="0"/>
              <w:color w:val="auto"/>
              <w:kern w:val="0"/>
              <w:sz w:val="24"/>
              <w:szCs w:val="24"/>
              <w14:cntxtAlts w14:val="0"/>
            </w:rPr>
          </w:pPr>
          <w:hyperlink w:anchor="_Toc66719174" w:history="1">
            <w:r w:rsidR="00EA55A4" w:rsidRPr="00EA55A4">
              <w:rPr>
                <w:rStyle w:val="Hyperlink"/>
                <w:rFonts w:asciiTheme="majorHAnsi" w:eastAsiaTheme="majorEastAsia" w:hAnsiTheme="majorHAnsi" w:cstheme="majorHAnsi"/>
                <w:sz w:val="24"/>
                <w:szCs w:val="24"/>
              </w:rPr>
              <w:t>Section 7: Contextualized Instruction, Bridge and IET Programs</w:t>
            </w:r>
            <w:r w:rsidR="00EA55A4" w:rsidRPr="00EA55A4">
              <w:rPr>
                <w:rFonts w:asciiTheme="majorHAnsi" w:hAnsiTheme="majorHAnsi" w:cstheme="majorHAnsi"/>
                <w:webHidden/>
                <w:sz w:val="24"/>
                <w:szCs w:val="24"/>
              </w:rPr>
              <w:tab/>
            </w:r>
            <w:r w:rsidR="00EA55A4" w:rsidRPr="00EA55A4">
              <w:rPr>
                <w:rFonts w:asciiTheme="majorHAnsi" w:hAnsiTheme="majorHAnsi" w:cstheme="majorHAnsi"/>
                <w:webHidden/>
                <w:sz w:val="24"/>
                <w:szCs w:val="24"/>
              </w:rPr>
              <w:fldChar w:fldCharType="begin"/>
            </w:r>
            <w:r w:rsidR="00EA55A4" w:rsidRPr="00EA55A4">
              <w:rPr>
                <w:rFonts w:asciiTheme="majorHAnsi" w:hAnsiTheme="majorHAnsi" w:cstheme="majorHAnsi"/>
                <w:webHidden/>
                <w:sz w:val="24"/>
                <w:szCs w:val="24"/>
              </w:rPr>
              <w:instrText xml:space="preserve"> PAGEREF _Toc66719174 \h </w:instrText>
            </w:r>
            <w:r w:rsidR="00EA55A4" w:rsidRPr="00EA55A4">
              <w:rPr>
                <w:rFonts w:asciiTheme="majorHAnsi" w:hAnsiTheme="majorHAnsi" w:cstheme="majorHAnsi"/>
                <w:webHidden/>
                <w:sz w:val="24"/>
                <w:szCs w:val="24"/>
              </w:rPr>
            </w:r>
            <w:r w:rsidR="00EA55A4" w:rsidRPr="00EA55A4">
              <w:rPr>
                <w:rFonts w:asciiTheme="majorHAnsi" w:hAnsiTheme="majorHAnsi" w:cstheme="majorHAnsi"/>
                <w:webHidden/>
                <w:sz w:val="24"/>
                <w:szCs w:val="24"/>
              </w:rPr>
              <w:fldChar w:fldCharType="separate"/>
            </w:r>
            <w:r w:rsidR="00EA55A4" w:rsidRPr="00EA55A4">
              <w:rPr>
                <w:rFonts w:asciiTheme="majorHAnsi" w:hAnsiTheme="majorHAnsi" w:cstheme="majorHAnsi"/>
                <w:webHidden/>
                <w:sz w:val="24"/>
                <w:szCs w:val="24"/>
              </w:rPr>
              <w:t>10</w:t>
            </w:r>
            <w:r w:rsidR="00EA55A4" w:rsidRPr="00EA55A4">
              <w:rPr>
                <w:rFonts w:asciiTheme="majorHAnsi" w:hAnsiTheme="majorHAnsi" w:cstheme="majorHAnsi"/>
                <w:webHidden/>
                <w:sz w:val="24"/>
                <w:szCs w:val="24"/>
              </w:rPr>
              <w:fldChar w:fldCharType="end"/>
            </w:r>
          </w:hyperlink>
        </w:p>
        <w:p w14:paraId="2A7F23A1" w14:textId="30ABDF3B" w:rsidR="00EA55A4" w:rsidRPr="00EA55A4" w:rsidRDefault="00753CBE">
          <w:pPr>
            <w:pStyle w:val="TOC1"/>
            <w:rPr>
              <w:rFonts w:asciiTheme="majorHAnsi" w:eastAsiaTheme="minorEastAsia" w:hAnsiTheme="majorHAnsi" w:cstheme="majorHAnsi"/>
              <w:b w:val="0"/>
              <w:color w:val="auto"/>
              <w:kern w:val="0"/>
              <w:sz w:val="24"/>
              <w:szCs w:val="24"/>
              <w14:cntxtAlts w14:val="0"/>
            </w:rPr>
          </w:pPr>
          <w:hyperlink w:anchor="_Toc66719175" w:history="1">
            <w:r w:rsidR="00EA55A4" w:rsidRPr="00EA55A4">
              <w:rPr>
                <w:rStyle w:val="Hyperlink"/>
                <w:rFonts w:asciiTheme="majorHAnsi" w:eastAsiaTheme="majorEastAsia" w:hAnsiTheme="majorHAnsi" w:cstheme="majorHAnsi"/>
                <w:sz w:val="24"/>
                <w:szCs w:val="24"/>
              </w:rPr>
              <w:t>Section 8: Data and Monitoring</w:t>
            </w:r>
            <w:r w:rsidR="00EA55A4" w:rsidRPr="00EA55A4">
              <w:rPr>
                <w:rFonts w:asciiTheme="majorHAnsi" w:hAnsiTheme="majorHAnsi" w:cstheme="majorHAnsi"/>
                <w:webHidden/>
                <w:sz w:val="24"/>
                <w:szCs w:val="24"/>
              </w:rPr>
              <w:tab/>
            </w:r>
            <w:r w:rsidR="00EA55A4" w:rsidRPr="00EA55A4">
              <w:rPr>
                <w:rFonts w:asciiTheme="majorHAnsi" w:hAnsiTheme="majorHAnsi" w:cstheme="majorHAnsi"/>
                <w:webHidden/>
                <w:sz w:val="24"/>
                <w:szCs w:val="24"/>
              </w:rPr>
              <w:fldChar w:fldCharType="begin"/>
            </w:r>
            <w:r w:rsidR="00EA55A4" w:rsidRPr="00EA55A4">
              <w:rPr>
                <w:rFonts w:asciiTheme="majorHAnsi" w:hAnsiTheme="majorHAnsi" w:cstheme="majorHAnsi"/>
                <w:webHidden/>
                <w:sz w:val="24"/>
                <w:szCs w:val="24"/>
              </w:rPr>
              <w:instrText xml:space="preserve"> PAGEREF _Toc66719175 \h </w:instrText>
            </w:r>
            <w:r w:rsidR="00EA55A4" w:rsidRPr="00EA55A4">
              <w:rPr>
                <w:rFonts w:asciiTheme="majorHAnsi" w:hAnsiTheme="majorHAnsi" w:cstheme="majorHAnsi"/>
                <w:webHidden/>
                <w:sz w:val="24"/>
                <w:szCs w:val="24"/>
              </w:rPr>
            </w:r>
            <w:r w:rsidR="00EA55A4" w:rsidRPr="00EA55A4">
              <w:rPr>
                <w:rFonts w:asciiTheme="majorHAnsi" w:hAnsiTheme="majorHAnsi" w:cstheme="majorHAnsi"/>
                <w:webHidden/>
                <w:sz w:val="24"/>
                <w:szCs w:val="24"/>
              </w:rPr>
              <w:fldChar w:fldCharType="separate"/>
            </w:r>
            <w:r w:rsidR="00EA55A4" w:rsidRPr="00EA55A4">
              <w:rPr>
                <w:rFonts w:asciiTheme="majorHAnsi" w:hAnsiTheme="majorHAnsi" w:cstheme="majorHAnsi"/>
                <w:webHidden/>
                <w:sz w:val="24"/>
                <w:szCs w:val="24"/>
              </w:rPr>
              <w:t>12</w:t>
            </w:r>
            <w:r w:rsidR="00EA55A4" w:rsidRPr="00EA55A4">
              <w:rPr>
                <w:rFonts w:asciiTheme="majorHAnsi" w:hAnsiTheme="majorHAnsi" w:cstheme="majorHAnsi"/>
                <w:webHidden/>
                <w:sz w:val="24"/>
                <w:szCs w:val="24"/>
              </w:rPr>
              <w:fldChar w:fldCharType="end"/>
            </w:r>
          </w:hyperlink>
        </w:p>
        <w:p w14:paraId="6A869DEB" w14:textId="7A365C37" w:rsidR="00EA55A4" w:rsidRPr="00EA55A4" w:rsidRDefault="00753CBE">
          <w:pPr>
            <w:pStyle w:val="TOC1"/>
            <w:rPr>
              <w:rFonts w:asciiTheme="majorHAnsi" w:eastAsiaTheme="minorEastAsia" w:hAnsiTheme="majorHAnsi" w:cstheme="majorHAnsi"/>
              <w:b w:val="0"/>
              <w:color w:val="auto"/>
              <w:kern w:val="0"/>
              <w:sz w:val="24"/>
              <w:szCs w:val="24"/>
              <w14:cntxtAlts w14:val="0"/>
            </w:rPr>
          </w:pPr>
          <w:hyperlink w:anchor="_Toc66719176" w:history="1">
            <w:r w:rsidR="00EA55A4" w:rsidRPr="00EA55A4">
              <w:rPr>
                <w:rStyle w:val="Hyperlink"/>
                <w:rFonts w:asciiTheme="majorHAnsi" w:eastAsiaTheme="majorEastAsia" w:hAnsiTheme="majorHAnsi" w:cstheme="majorHAnsi"/>
                <w:sz w:val="24"/>
                <w:szCs w:val="24"/>
              </w:rPr>
              <w:t>Section 9: Support and Service Integration</w:t>
            </w:r>
            <w:r w:rsidR="00EA55A4" w:rsidRPr="00EA55A4">
              <w:rPr>
                <w:rFonts w:asciiTheme="majorHAnsi" w:hAnsiTheme="majorHAnsi" w:cstheme="majorHAnsi"/>
                <w:webHidden/>
                <w:sz w:val="24"/>
                <w:szCs w:val="24"/>
              </w:rPr>
              <w:tab/>
            </w:r>
            <w:r w:rsidR="00EA55A4" w:rsidRPr="00EA55A4">
              <w:rPr>
                <w:rFonts w:asciiTheme="majorHAnsi" w:hAnsiTheme="majorHAnsi" w:cstheme="majorHAnsi"/>
                <w:webHidden/>
                <w:sz w:val="24"/>
                <w:szCs w:val="24"/>
              </w:rPr>
              <w:fldChar w:fldCharType="begin"/>
            </w:r>
            <w:r w:rsidR="00EA55A4" w:rsidRPr="00EA55A4">
              <w:rPr>
                <w:rFonts w:asciiTheme="majorHAnsi" w:hAnsiTheme="majorHAnsi" w:cstheme="majorHAnsi"/>
                <w:webHidden/>
                <w:sz w:val="24"/>
                <w:szCs w:val="24"/>
              </w:rPr>
              <w:instrText xml:space="preserve"> PAGEREF _Toc66719176 \h </w:instrText>
            </w:r>
            <w:r w:rsidR="00EA55A4" w:rsidRPr="00EA55A4">
              <w:rPr>
                <w:rFonts w:asciiTheme="majorHAnsi" w:hAnsiTheme="majorHAnsi" w:cstheme="majorHAnsi"/>
                <w:webHidden/>
                <w:sz w:val="24"/>
                <w:szCs w:val="24"/>
              </w:rPr>
            </w:r>
            <w:r w:rsidR="00EA55A4" w:rsidRPr="00EA55A4">
              <w:rPr>
                <w:rFonts w:asciiTheme="majorHAnsi" w:hAnsiTheme="majorHAnsi" w:cstheme="majorHAnsi"/>
                <w:webHidden/>
                <w:sz w:val="24"/>
                <w:szCs w:val="24"/>
              </w:rPr>
              <w:fldChar w:fldCharType="separate"/>
            </w:r>
            <w:r w:rsidR="00EA55A4" w:rsidRPr="00EA55A4">
              <w:rPr>
                <w:rFonts w:asciiTheme="majorHAnsi" w:hAnsiTheme="majorHAnsi" w:cstheme="majorHAnsi"/>
                <w:webHidden/>
                <w:sz w:val="24"/>
                <w:szCs w:val="24"/>
              </w:rPr>
              <w:t>13</w:t>
            </w:r>
            <w:r w:rsidR="00EA55A4" w:rsidRPr="00EA55A4">
              <w:rPr>
                <w:rFonts w:asciiTheme="majorHAnsi" w:hAnsiTheme="majorHAnsi" w:cstheme="majorHAnsi"/>
                <w:webHidden/>
                <w:sz w:val="24"/>
                <w:szCs w:val="24"/>
              </w:rPr>
              <w:fldChar w:fldCharType="end"/>
            </w:r>
          </w:hyperlink>
        </w:p>
        <w:p w14:paraId="496536AF" w14:textId="5AF2AC0E" w:rsidR="00EA55A4" w:rsidRPr="00EA55A4" w:rsidRDefault="00753CBE">
          <w:pPr>
            <w:pStyle w:val="TOC1"/>
            <w:rPr>
              <w:rFonts w:asciiTheme="majorHAnsi" w:eastAsiaTheme="minorEastAsia" w:hAnsiTheme="majorHAnsi" w:cstheme="majorHAnsi"/>
              <w:b w:val="0"/>
              <w:color w:val="auto"/>
              <w:kern w:val="0"/>
              <w:sz w:val="24"/>
              <w:szCs w:val="24"/>
              <w14:cntxtAlts w14:val="0"/>
            </w:rPr>
          </w:pPr>
          <w:hyperlink w:anchor="_Toc66719177" w:history="1">
            <w:r w:rsidR="00EA55A4" w:rsidRPr="00EA55A4">
              <w:rPr>
                <w:rStyle w:val="Hyperlink"/>
                <w:rFonts w:asciiTheme="majorHAnsi" w:eastAsiaTheme="majorEastAsia" w:hAnsiTheme="majorHAnsi" w:cstheme="majorHAnsi"/>
                <w:sz w:val="24"/>
                <w:szCs w:val="24"/>
              </w:rPr>
              <w:t>Section 10: Professional Development</w:t>
            </w:r>
            <w:r w:rsidR="00EA55A4" w:rsidRPr="00EA55A4">
              <w:rPr>
                <w:rFonts w:asciiTheme="majorHAnsi" w:hAnsiTheme="majorHAnsi" w:cstheme="majorHAnsi"/>
                <w:webHidden/>
                <w:sz w:val="24"/>
                <w:szCs w:val="24"/>
              </w:rPr>
              <w:tab/>
            </w:r>
            <w:r w:rsidR="00EA55A4" w:rsidRPr="00EA55A4">
              <w:rPr>
                <w:rFonts w:asciiTheme="majorHAnsi" w:hAnsiTheme="majorHAnsi" w:cstheme="majorHAnsi"/>
                <w:webHidden/>
                <w:sz w:val="24"/>
                <w:szCs w:val="24"/>
              </w:rPr>
              <w:fldChar w:fldCharType="begin"/>
            </w:r>
            <w:r w:rsidR="00EA55A4" w:rsidRPr="00EA55A4">
              <w:rPr>
                <w:rFonts w:asciiTheme="majorHAnsi" w:hAnsiTheme="majorHAnsi" w:cstheme="majorHAnsi"/>
                <w:webHidden/>
                <w:sz w:val="24"/>
                <w:szCs w:val="24"/>
              </w:rPr>
              <w:instrText xml:space="preserve"> PAGEREF _Toc66719177 \h </w:instrText>
            </w:r>
            <w:r w:rsidR="00EA55A4" w:rsidRPr="00EA55A4">
              <w:rPr>
                <w:rFonts w:asciiTheme="majorHAnsi" w:hAnsiTheme="majorHAnsi" w:cstheme="majorHAnsi"/>
                <w:webHidden/>
                <w:sz w:val="24"/>
                <w:szCs w:val="24"/>
              </w:rPr>
            </w:r>
            <w:r w:rsidR="00EA55A4" w:rsidRPr="00EA55A4">
              <w:rPr>
                <w:rFonts w:asciiTheme="majorHAnsi" w:hAnsiTheme="majorHAnsi" w:cstheme="majorHAnsi"/>
                <w:webHidden/>
                <w:sz w:val="24"/>
                <w:szCs w:val="24"/>
              </w:rPr>
              <w:fldChar w:fldCharType="separate"/>
            </w:r>
            <w:r w:rsidR="00EA55A4" w:rsidRPr="00EA55A4">
              <w:rPr>
                <w:rFonts w:asciiTheme="majorHAnsi" w:hAnsiTheme="majorHAnsi" w:cstheme="majorHAnsi"/>
                <w:webHidden/>
                <w:sz w:val="24"/>
                <w:szCs w:val="24"/>
              </w:rPr>
              <w:t>14</w:t>
            </w:r>
            <w:r w:rsidR="00EA55A4" w:rsidRPr="00EA55A4">
              <w:rPr>
                <w:rFonts w:asciiTheme="majorHAnsi" w:hAnsiTheme="majorHAnsi" w:cstheme="majorHAnsi"/>
                <w:webHidden/>
                <w:sz w:val="24"/>
                <w:szCs w:val="24"/>
              </w:rPr>
              <w:fldChar w:fldCharType="end"/>
            </w:r>
          </w:hyperlink>
        </w:p>
        <w:p w14:paraId="4AEFAA25" w14:textId="500AB88C" w:rsidR="00EA55A4" w:rsidRDefault="00753CBE">
          <w:pPr>
            <w:pStyle w:val="TOC1"/>
            <w:rPr>
              <w:rFonts w:asciiTheme="minorHAnsi" w:eastAsiaTheme="minorEastAsia" w:hAnsiTheme="minorHAnsi" w:cstheme="minorBidi"/>
              <w:b w:val="0"/>
              <w:color w:val="auto"/>
              <w:kern w:val="0"/>
              <w:sz w:val="22"/>
              <w14:cntxtAlts w14:val="0"/>
            </w:rPr>
          </w:pPr>
          <w:hyperlink w:anchor="_Toc66719178" w:history="1">
            <w:r w:rsidR="00EA55A4" w:rsidRPr="00EA55A4">
              <w:rPr>
                <w:rStyle w:val="Hyperlink"/>
                <w:rFonts w:asciiTheme="majorHAnsi" w:eastAsiaTheme="majorEastAsia" w:hAnsiTheme="majorHAnsi" w:cstheme="majorHAnsi"/>
                <w:sz w:val="24"/>
                <w:szCs w:val="24"/>
              </w:rPr>
              <w:t>Section 11: Corrections (Section 225) (If applicable)</w:t>
            </w:r>
            <w:r w:rsidR="00EA55A4" w:rsidRPr="00EA55A4">
              <w:rPr>
                <w:rFonts w:asciiTheme="majorHAnsi" w:hAnsiTheme="majorHAnsi" w:cstheme="majorHAnsi"/>
                <w:webHidden/>
                <w:sz w:val="24"/>
                <w:szCs w:val="24"/>
              </w:rPr>
              <w:tab/>
            </w:r>
            <w:r w:rsidR="00EA55A4" w:rsidRPr="00EA55A4">
              <w:rPr>
                <w:rFonts w:asciiTheme="majorHAnsi" w:hAnsiTheme="majorHAnsi" w:cstheme="majorHAnsi"/>
                <w:webHidden/>
                <w:sz w:val="24"/>
                <w:szCs w:val="24"/>
              </w:rPr>
              <w:fldChar w:fldCharType="begin"/>
            </w:r>
            <w:r w:rsidR="00EA55A4" w:rsidRPr="00EA55A4">
              <w:rPr>
                <w:rFonts w:asciiTheme="majorHAnsi" w:hAnsiTheme="majorHAnsi" w:cstheme="majorHAnsi"/>
                <w:webHidden/>
                <w:sz w:val="24"/>
                <w:szCs w:val="24"/>
              </w:rPr>
              <w:instrText xml:space="preserve"> PAGEREF _Toc66719178 \h </w:instrText>
            </w:r>
            <w:r w:rsidR="00EA55A4" w:rsidRPr="00EA55A4">
              <w:rPr>
                <w:rFonts w:asciiTheme="majorHAnsi" w:hAnsiTheme="majorHAnsi" w:cstheme="majorHAnsi"/>
                <w:webHidden/>
                <w:sz w:val="24"/>
                <w:szCs w:val="24"/>
              </w:rPr>
            </w:r>
            <w:r w:rsidR="00EA55A4" w:rsidRPr="00EA55A4">
              <w:rPr>
                <w:rFonts w:asciiTheme="majorHAnsi" w:hAnsiTheme="majorHAnsi" w:cstheme="majorHAnsi"/>
                <w:webHidden/>
                <w:sz w:val="24"/>
                <w:szCs w:val="24"/>
              </w:rPr>
              <w:fldChar w:fldCharType="separate"/>
            </w:r>
            <w:r w:rsidR="00EA55A4" w:rsidRPr="00EA55A4">
              <w:rPr>
                <w:rFonts w:asciiTheme="majorHAnsi" w:hAnsiTheme="majorHAnsi" w:cstheme="majorHAnsi"/>
                <w:webHidden/>
                <w:sz w:val="24"/>
                <w:szCs w:val="24"/>
              </w:rPr>
              <w:t>16</w:t>
            </w:r>
            <w:r w:rsidR="00EA55A4" w:rsidRPr="00EA55A4">
              <w:rPr>
                <w:rFonts w:asciiTheme="majorHAnsi" w:hAnsiTheme="majorHAnsi" w:cstheme="majorHAnsi"/>
                <w:webHidden/>
                <w:sz w:val="24"/>
                <w:szCs w:val="24"/>
              </w:rPr>
              <w:fldChar w:fldCharType="end"/>
            </w:r>
          </w:hyperlink>
        </w:p>
        <w:p w14:paraId="3DD743C5" w14:textId="1CCC9061" w:rsidR="00B45C00" w:rsidRDefault="00B45C00">
          <w:r>
            <w:rPr>
              <w:b/>
              <w:bCs/>
              <w:noProof/>
            </w:rPr>
            <w:fldChar w:fldCharType="end"/>
          </w:r>
        </w:p>
      </w:sdtContent>
    </w:sdt>
    <w:p w14:paraId="16BA4A3C" w14:textId="5DE4A57A" w:rsidR="00B45C00" w:rsidRDefault="00B45C00">
      <w:pPr>
        <w:widowControl/>
        <w:jc w:val="left"/>
        <w:rPr>
          <w:rFonts w:eastAsia="Calibri" w:cs="Arial"/>
          <w:kern w:val="1"/>
          <w:szCs w:val="24"/>
          <w:lang w:eastAsia="ar-SA"/>
        </w:rPr>
      </w:pPr>
      <w:r>
        <w:rPr>
          <w:rFonts w:cs="Arial"/>
        </w:rPr>
        <w:br w:type="page"/>
      </w:r>
    </w:p>
    <w:p w14:paraId="7FA9E05C" w14:textId="252D5B4F" w:rsidR="00BD69A1" w:rsidRDefault="00BD69A1" w:rsidP="00BD69A1">
      <w:pPr>
        <w:pStyle w:val="Heading1"/>
        <w:jc w:val="both"/>
        <w:rPr>
          <w:rFonts w:ascii="Arial" w:hAnsi="Arial" w:cs="Arial"/>
          <w:sz w:val="28"/>
          <w:szCs w:val="24"/>
        </w:rPr>
      </w:pPr>
      <w:bookmarkStart w:id="0" w:name="_Toc66719166"/>
      <w:r>
        <w:rPr>
          <w:rFonts w:ascii="Arial" w:hAnsi="Arial" w:cs="Arial"/>
          <w:sz w:val="28"/>
          <w:szCs w:val="24"/>
        </w:rPr>
        <w:lastRenderedPageBreak/>
        <w:t>Directions</w:t>
      </w:r>
      <w:r w:rsidRPr="00F254FD">
        <w:rPr>
          <w:rFonts w:ascii="Arial" w:hAnsi="Arial" w:cs="Arial"/>
          <w:sz w:val="28"/>
          <w:szCs w:val="24"/>
        </w:rPr>
        <w:t>:</w:t>
      </w:r>
      <w:bookmarkEnd w:id="0"/>
    </w:p>
    <w:p w14:paraId="0508E683" w14:textId="71DA4581" w:rsidR="00BD69A1" w:rsidRDefault="00BD69A1" w:rsidP="00BD69A1">
      <w:pPr>
        <w:pStyle w:val="Default"/>
        <w:rPr>
          <w:rFonts w:ascii="Arial" w:hAnsi="Arial" w:cs="Arial"/>
        </w:rPr>
      </w:pPr>
      <w:r w:rsidRPr="00387C00">
        <w:rPr>
          <w:rFonts w:ascii="Arial" w:hAnsi="Arial" w:cs="Arial"/>
        </w:rPr>
        <w:t>The Gran</w:t>
      </w:r>
      <w:r>
        <w:rPr>
          <w:rFonts w:ascii="Arial" w:hAnsi="Arial" w:cs="Arial"/>
        </w:rPr>
        <w:t>t Narrative should not exceed 25</w:t>
      </w:r>
      <w:r w:rsidRPr="00387C00">
        <w:rPr>
          <w:rFonts w:ascii="Arial" w:hAnsi="Arial" w:cs="Arial"/>
        </w:rPr>
        <w:t xml:space="preserve"> pages</w:t>
      </w:r>
      <w:r>
        <w:rPr>
          <w:rFonts w:ascii="Arial" w:hAnsi="Arial" w:cs="Arial"/>
        </w:rPr>
        <w:t>, double spaced, 12-point font</w:t>
      </w:r>
      <w:r w:rsidRPr="00387C00">
        <w:rPr>
          <w:rFonts w:ascii="Arial" w:hAnsi="Arial" w:cs="Arial"/>
        </w:rPr>
        <w:t>. Any pages beyond that will not be reviewed.</w:t>
      </w:r>
      <w:r>
        <w:rPr>
          <w:rFonts w:ascii="Arial" w:hAnsi="Arial" w:cs="Arial"/>
        </w:rPr>
        <w:t xml:space="preserve"> </w:t>
      </w:r>
    </w:p>
    <w:p w14:paraId="417FD893" w14:textId="4E84CFB5" w:rsidR="00BD69A1" w:rsidRDefault="00BD69A1" w:rsidP="00BD69A1">
      <w:pPr>
        <w:pStyle w:val="Default"/>
        <w:numPr>
          <w:ilvl w:val="0"/>
          <w:numId w:val="16"/>
        </w:numPr>
        <w:spacing w:after="0"/>
        <w:ind w:left="864" w:hanging="288"/>
        <w:rPr>
          <w:rFonts w:ascii="Arial" w:hAnsi="Arial" w:cs="Arial"/>
        </w:rPr>
      </w:pPr>
      <w:r>
        <w:rPr>
          <w:rFonts w:ascii="Arial" w:hAnsi="Arial" w:cs="Arial"/>
        </w:rPr>
        <w:t>A Table of Contents is suggested and does not count toward the 2</w:t>
      </w:r>
      <w:r w:rsidR="00753CBE">
        <w:rPr>
          <w:rFonts w:ascii="Arial" w:hAnsi="Arial" w:cs="Arial"/>
        </w:rPr>
        <w:t>5</w:t>
      </w:r>
      <w:r>
        <w:rPr>
          <w:rFonts w:ascii="Arial" w:hAnsi="Arial" w:cs="Arial"/>
        </w:rPr>
        <w:t>-page limit.</w:t>
      </w:r>
    </w:p>
    <w:p w14:paraId="60A466F4" w14:textId="763A86CA" w:rsidR="00BD69A1" w:rsidRDefault="00BD69A1" w:rsidP="00BD69A1">
      <w:pPr>
        <w:pStyle w:val="Default"/>
        <w:numPr>
          <w:ilvl w:val="0"/>
          <w:numId w:val="16"/>
        </w:numPr>
        <w:spacing w:after="0"/>
        <w:ind w:left="864" w:hanging="288"/>
        <w:rPr>
          <w:rFonts w:ascii="Arial" w:hAnsi="Arial" w:cs="Arial"/>
        </w:rPr>
      </w:pPr>
      <w:r>
        <w:rPr>
          <w:rFonts w:ascii="Arial" w:hAnsi="Arial" w:cs="Arial"/>
        </w:rPr>
        <w:t>Section Headers are encouraged and responses labeled.</w:t>
      </w:r>
    </w:p>
    <w:p w14:paraId="3EEBEAF3" w14:textId="77777777" w:rsidR="00B23757" w:rsidRDefault="00B23757" w:rsidP="00B23757">
      <w:pPr>
        <w:pStyle w:val="Default"/>
        <w:spacing w:after="0"/>
        <w:rPr>
          <w:rFonts w:ascii="Arial" w:hAnsi="Arial" w:cs="Arial"/>
        </w:rPr>
      </w:pPr>
    </w:p>
    <w:p w14:paraId="22C9CC3F" w14:textId="5114AECF" w:rsidR="00B23757" w:rsidRDefault="00B23757" w:rsidP="00B23757">
      <w:pPr>
        <w:pStyle w:val="Default"/>
        <w:spacing w:after="0"/>
        <w:rPr>
          <w:rFonts w:ascii="Arial" w:hAnsi="Arial" w:cs="Arial"/>
        </w:rPr>
      </w:pPr>
      <w:r>
        <w:rPr>
          <w:rFonts w:ascii="Arial" w:hAnsi="Arial" w:cs="Arial"/>
        </w:rPr>
        <w:t xml:space="preserve">If applying </w:t>
      </w:r>
      <w:r w:rsidR="00911D75" w:rsidRPr="00911D75">
        <w:rPr>
          <w:rFonts w:ascii="Arial" w:hAnsi="Arial" w:cs="Arial"/>
          <w:b/>
          <w:u w:val="single"/>
        </w:rPr>
        <w:t>only</w:t>
      </w:r>
      <w:r w:rsidR="00911D75">
        <w:rPr>
          <w:rFonts w:ascii="Arial" w:hAnsi="Arial" w:cs="Arial"/>
        </w:rPr>
        <w:t xml:space="preserve"> </w:t>
      </w:r>
      <w:r>
        <w:rPr>
          <w:rFonts w:ascii="Arial" w:hAnsi="Arial" w:cs="Arial"/>
        </w:rPr>
        <w:t>for the Integrated English Literacy and Civics Education IEL/CE, you must</w:t>
      </w:r>
      <w:r w:rsidR="00911D75">
        <w:rPr>
          <w:rFonts w:ascii="Arial" w:hAnsi="Arial" w:cs="Arial"/>
        </w:rPr>
        <w:t xml:space="preserve"> only</w:t>
      </w:r>
      <w:r>
        <w:rPr>
          <w:rFonts w:ascii="Arial" w:hAnsi="Arial" w:cs="Arial"/>
        </w:rPr>
        <w:t xml:space="preserve"> address the specific IELCE questions in each section. </w:t>
      </w:r>
      <w:r w:rsidR="00911D75">
        <w:rPr>
          <w:rFonts w:ascii="Arial" w:hAnsi="Arial" w:cs="Arial"/>
        </w:rPr>
        <w:t>If applying for both Adult Education and Literacy and IELCE, applicants must address all questions in each section.</w:t>
      </w:r>
    </w:p>
    <w:p w14:paraId="30F29502" w14:textId="3032AAA8" w:rsidR="00BD69A1" w:rsidRPr="00B23757" w:rsidRDefault="00BD69A1" w:rsidP="00B23757">
      <w:pPr>
        <w:pStyle w:val="Default"/>
        <w:spacing w:after="0"/>
        <w:rPr>
          <w:rFonts w:ascii="Arial" w:hAnsi="Arial" w:cs="Arial"/>
        </w:rPr>
      </w:pPr>
      <w:r w:rsidRPr="00387C00">
        <w:rPr>
          <w:rFonts w:ascii="Arial" w:hAnsi="Arial" w:cs="Arial"/>
          <w:sz w:val="24"/>
        </w:rPr>
        <w:t xml:space="preserve"> </w:t>
      </w:r>
    </w:p>
    <w:p w14:paraId="5F5F3C17" w14:textId="31053A05" w:rsidR="00BD69A1" w:rsidRPr="00B23757" w:rsidRDefault="00BD69A1" w:rsidP="00B23757">
      <w:pPr>
        <w:rPr>
          <w:rFonts w:cs="Arial"/>
          <w:b/>
          <w:i/>
          <w:u w:val="single"/>
        </w:rPr>
      </w:pPr>
      <w:r w:rsidRPr="00EF35A4">
        <w:rPr>
          <w:rFonts w:cs="Arial"/>
          <w:b/>
          <w:i/>
          <w:u w:val="single"/>
        </w:rPr>
        <w:t xml:space="preserve">**Programs can apply for the IELCE funding separately from the AEFL funding. **   </w:t>
      </w:r>
    </w:p>
    <w:p w14:paraId="339401F4" w14:textId="6BDE4A22" w:rsidR="001F3E81" w:rsidRPr="00F254FD" w:rsidRDefault="001F3E81" w:rsidP="001F3E81">
      <w:pPr>
        <w:pStyle w:val="Heading1"/>
        <w:jc w:val="both"/>
        <w:rPr>
          <w:rFonts w:ascii="Arial" w:hAnsi="Arial" w:cs="Arial"/>
          <w:sz w:val="28"/>
          <w:szCs w:val="24"/>
        </w:rPr>
      </w:pPr>
      <w:bookmarkStart w:id="1" w:name="_Toc66719167"/>
      <w:r w:rsidRPr="00F254FD">
        <w:rPr>
          <w:rFonts w:ascii="Arial" w:hAnsi="Arial" w:cs="Arial"/>
          <w:sz w:val="28"/>
          <w:szCs w:val="24"/>
        </w:rPr>
        <w:t>General Education Provisions Act (GEPA)</w:t>
      </w:r>
      <w:bookmarkEnd w:id="1"/>
    </w:p>
    <w:p w14:paraId="50F21732" w14:textId="447DE6AE" w:rsidR="001F3E81" w:rsidRPr="001F3E81" w:rsidRDefault="001B7A70" w:rsidP="001F3E81">
      <w:pPr>
        <w:pStyle w:val="Default"/>
        <w:rPr>
          <w:rFonts w:ascii="Arial" w:hAnsi="Arial" w:cs="Arial"/>
          <w:i/>
        </w:rPr>
      </w:pPr>
      <w:r>
        <w:rPr>
          <w:rFonts w:ascii="Arial" w:hAnsi="Arial" w:cs="Arial"/>
        </w:rPr>
        <w:t>Provide a statement that your agency will address equ</w:t>
      </w:r>
      <w:r w:rsidR="008F7EA5">
        <w:rPr>
          <w:rFonts w:ascii="Arial" w:hAnsi="Arial" w:cs="Arial"/>
        </w:rPr>
        <w:t>ity issues identified under the</w:t>
      </w:r>
      <w:r w:rsidR="001F3E81" w:rsidRPr="00387C00">
        <w:rPr>
          <w:rFonts w:ascii="Arial" w:hAnsi="Arial" w:cs="Arial"/>
        </w:rPr>
        <w:t xml:space="preserve"> General Education Prov</w:t>
      </w:r>
      <w:r w:rsidR="001F3E81">
        <w:rPr>
          <w:rFonts w:ascii="Arial" w:hAnsi="Arial" w:cs="Arial"/>
        </w:rPr>
        <w:t xml:space="preserve">isions Act (GEPA) section 427. </w:t>
      </w:r>
      <w:r w:rsidRPr="001F3E81">
        <w:rPr>
          <w:rFonts w:ascii="Arial" w:hAnsi="Arial" w:cs="Arial"/>
          <w:i/>
        </w:rPr>
        <w:t xml:space="preserve"> </w:t>
      </w:r>
    </w:p>
    <w:p w14:paraId="4BA454AB" w14:textId="346A1378" w:rsidR="00B45C00" w:rsidRPr="00387C00" w:rsidRDefault="00B45C00" w:rsidP="00B45C00">
      <w:pPr>
        <w:pStyle w:val="Heading1"/>
        <w:jc w:val="both"/>
        <w:rPr>
          <w:rFonts w:ascii="Arial" w:hAnsi="Arial" w:cs="Arial"/>
          <w:sz w:val="24"/>
          <w:szCs w:val="24"/>
        </w:rPr>
      </w:pPr>
      <w:bookmarkStart w:id="2" w:name="_Toc66719168"/>
      <w:r w:rsidRPr="00387C00">
        <w:rPr>
          <w:rFonts w:ascii="Arial" w:hAnsi="Arial" w:cs="Arial"/>
          <w:sz w:val="28"/>
          <w:szCs w:val="24"/>
        </w:rPr>
        <w:t>Section 1: Demonstrated Past Effectiveness</w:t>
      </w:r>
      <w:bookmarkEnd w:id="2"/>
    </w:p>
    <w:p w14:paraId="55BD2A3C" w14:textId="77777777" w:rsidR="001B7A70" w:rsidRDefault="00CD0323" w:rsidP="001B7A70">
      <w:pPr>
        <w:pStyle w:val="Default"/>
        <w:rPr>
          <w:rFonts w:ascii="Arial" w:hAnsi="Arial" w:cs="Arial"/>
          <w:szCs w:val="22"/>
        </w:rPr>
      </w:pPr>
      <w:r>
        <w:rPr>
          <w:rFonts w:ascii="Arial" w:hAnsi="Arial" w:cs="Arial"/>
          <w:szCs w:val="22"/>
        </w:rPr>
        <w:t xml:space="preserve">Demonstrated effectiveness is determined by past effectiveness. </w:t>
      </w:r>
      <w:r w:rsidR="001B7A70">
        <w:rPr>
          <w:rFonts w:ascii="Arial" w:hAnsi="Arial" w:cs="Arial"/>
          <w:szCs w:val="22"/>
        </w:rPr>
        <w:t xml:space="preserve">Review the demonstrated effectiveness and provide the required data for past effectiveness. </w:t>
      </w:r>
    </w:p>
    <w:p w14:paraId="65E62F8D" w14:textId="2D273F89" w:rsidR="00F64973" w:rsidRPr="0045420A" w:rsidRDefault="00B45C00" w:rsidP="001B7A70">
      <w:pPr>
        <w:pStyle w:val="Default"/>
        <w:rPr>
          <w:rFonts w:ascii="Arial" w:hAnsi="Arial" w:cs="Arial"/>
          <w:bCs/>
          <w:szCs w:val="22"/>
        </w:rPr>
      </w:pPr>
      <w:r w:rsidRPr="00B45C00">
        <w:rPr>
          <w:rFonts w:ascii="Arial" w:hAnsi="Arial" w:cs="Arial"/>
          <w:b/>
          <w:szCs w:val="22"/>
        </w:rPr>
        <w:t>Demonstrated Effectiveness</w:t>
      </w:r>
      <w:r w:rsidRPr="00B45C00">
        <w:rPr>
          <w:rFonts w:ascii="Arial" w:hAnsi="Arial" w:cs="Arial"/>
          <w:szCs w:val="22"/>
        </w:rPr>
        <w:t>. The eligible applicant must demonstrate effectiveness in s</w:t>
      </w:r>
      <w:r w:rsidR="00E42E87">
        <w:rPr>
          <w:rFonts w:ascii="Arial" w:hAnsi="Arial" w:cs="Arial"/>
          <w:szCs w:val="22"/>
        </w:rPr>
        <w:t>erving the target population(s).</w:t>
      </w:r>
      <w:r w:rsidRPr="00B45C00">
        <w:rPr>
          <w:rFonts w:ascii="Arial" w:hAnsi="Arial" w:cs="Arial"/>
          <w:szCs w:val="22"/>
        </w:rPr>
        <w:t xml:space="preserve"> (34 CFR Part 463) The ICCB will review information below in making this determination</w:t>
      </w:r>
      <w:r w:rsidRPr="00B45C00">
        <w:rPr>
          <w:rFonts w:ascii="Arial" w:hAnsi="Arial" w:cs="Arial"/>
          <w:b/>
          <w:bCs/>
          <w:szCs w:val="22"/>
        </w:rPr>
        <w:t xml:space="preserve">. </w:t>
      </w:r>
      <w:r w:rsidRPr="00B45C00">
        <w:rPr>
          <w:rFonts w:ascii="Arial" w:hAnsi="Arial" w:cs="Arial"/>
          <w:bCs/>
          <w:szCs w:val="22"/>
        </w:rPr>
        <w:t>Applications that do not meet the demonstrated effectiveness criteria as listed below will not be considered in the competitive process. (Federal Requirement)</w:t>
      </w:r>
    </w:p>
    <w:p w14:paraId="1C999DF8" w14:textId="36A709C8" w:rsidR="00F64973" w:rsidRPr="00F64973" w:rsidRDefault="00B45C00" w:rsidP="00F64973">
      <w:pPr>
        <w:pStyle w:val="CM3"/>
        <w:numPr>
          <w:ilvl w:val="1"/>
          <w:numId w:val="21"/>
        </w:numPr>
        <w:spacing w:after="280"/>
        <w:jc w:val="both"/>
        <w:rPr>
          <w:rFonts w:ascii="Arial" w:hAnsi="Arial" w:cs="Arial"/>
          <w:bCs/>
          <w:sz w:val="20"/>
          <w:szCs w:val="22"/>
        </w:rPr>
      </w:pPr>
      <w:r w:rsidRPr="00F64973">
        <w:rPr>
          <w:rFonts w:ascii="Arial" w:hAnsi="Arial" w:cs="Arial"/>
          <w:sz w:val="22"/>
        </w:rPr>
        <w:t>For the purposes of this section, an eligible provider must demonstrate past effectiveness by providing performance data on its record of improving the skills of eligible individuals, particularly eligible individuals who have low levels of literacy, in the content domains of reading, writing, mathematics,</w:t>
      </w:r>
      <w:r w:rsidR="003A7AB0">
        <w:rPr>
          <w:rFonts w:ascii="Arial" w:hAnsi="Arial" w:cs="Arial"/>
          <w:sz w:val="22"/>
        </w:rPr>
        <w:t xml:space="preserve"> and English language acquisition. </w:t>
      </w:r>
      <w:r w:rsidRPr="00F64973">
        <w:rPr>
          <w:rFonts w:ascii="Arial" w:hAnsi="Arial" w:cs="Arial"/>
          <w:sz w:val="22"/>
        </w:rPr>
        <w:t>An eligible provider must also provide information regarding its outcomes for participants related to employment, attainment of secondary school diploma or its recognized equivalent, and transition to postsecondary education and training.</w:t>
      </w:r>
    </w:p>
    <w:p w14:paraId="03AAECC9" w14:textId="77777777" w:rsidR="00F64973" w:rsidRDefault="00B45C00" w:rsidP="00033657">
      <w:pPr>
        <w:pStyle w:val="CM3"/>
        <w:spacing w:after="280"/>
        <w:ind w:left="1080"/>
        <w:jc w:val="both"/>
        <w:rPr>
          <w:rFonts w:ascii="Arial" w:hAnsi="Arial" w:cs="Arial"/>
          <w:sz w:val="22"/>
        </w:rPr>
      </w:pPr>
      <w:r w:rsidRPr="00F64973">
        <w:rPr>
          <w:rFonts w:ascii="Arial" w:hAnsi="Arial" w:cs="Arial"/>
          <w:sz w:val="22"/>
        </w:rPr>
        <w:t>There are two ways in which an eligible provider may meet the requirements in paragraph (a) of this section:</w:t>
      </w:r>
    </w:p>
    <w:p w14:paraId="68565A9E" w14:textId="11123C95" w:rsidR="00B45C00" w:rsidRPr="00F64973" w:rsidRDefault="00B45C00" w:rsidP="00033657">
      <w:pPr>
        <w:pStyle w:val="CM3"/>
        <w:numPr>
          <w:ilvl w:val="2"/>
          <w:numId w:val="25"/>
        </w:numPr>
        <w:spacing w:after="280"/>
        <w:jc w:val="both"/>
        <w:rPr>
          <w:rFonts w:ascii="Arial" w:hAnsi="Arial" w:cs="Arial"/>
          <w:bCs/>
          <w:sz w:val="22"/>
          <w:szCs w:val="22"/>
        </w:rPr>
      </w:pPr>
      <w:r w:rsidRPr="00F64973">
        <w:rPr>
          <w:rFonts w:ascii="Arial" w:hAnsi="Arial" w:cs="Arial"/>
          <w:sz w:val="22"/>
        </w:rPr>
        <w:t xml:space="preserve">An eligible provider that has been funded under title II of the Act must provide performance data required under section 116 to demonstrate past effectiveness. </w:t>
      </w:r>
      <w:r w:rsidRPr="00F64973">
        <w:rPr>
          <w:rFonts w:ascii="Arial" w:hAnsi="Arial" w:cs="Arial"/>
          <w:i/>
          <w:sz w:val="22"/>
        </w:rPr>
        <w:t>Examine the most recent three years of provided service to identify past effectiveness in serving students and meeting performance targets.</w:t>
      </w:r>
      <w:r w:rsidRPr="00F64973">
        <w:rPr>
          <w:rFonts w:ascii="Arial" w:hAnsi="Arial" w:cs="Arial"/>
          <w:sz w:val="22"/>
        </w:rPr>
        <w:t xml:space="preserve"> </w:t>
      </w:r>
    </w:p>
    <w:p w14:paraId="7C139006" w14:textId="483DFA24" w:rsidR="00B45C00" w:rsidRPr="00DA64B1" w:rsidRDefault="00B45C00" w:rsidP="00DA64B1">
      <w:pPr>
        <w:pStyle w:val="CM3"/>
        <w:numPr>
          <w:ilvl w:val="2"/>
          <w:numId w:val="25"/>
        </w:numPr>
        <w:spacing w:after="280"/>
        <w:jc w:val="both"/>
        <w:rPr>
          <w:rFonts w:ascii="Arial" w:hAnsi="Arial" w:cs="Arial"/>
          <w:sz w:val="22"/>
        </w:rPr>
      </w:pPr>
      <w:r w:rsidRPr="00033657">
        <w:rPr>
          <w:rFonts w:ascii="Arial" w:hAnsi="Arial" w:cs="Arial"/>
          <w:sz w:val="22"/>
        </w:rPr>
        <w:t xml:space="preserve">An eligible provider that has not been previously funded under title II of the Act must provide performance data to demonstrate its past effectiveness in serving basic skills deficient eligible individuals including evidence of its success in achieving outcomes listed in paragraph (a) of this section. </w:t>
      </w:r>
    </w:p>
    <w:p w14:paraId="512BB629" w14:textId="0382EADD" w:rsidR="00CD0323" w:rsidRPr="00CD0323" w:rsidRDefault="007026C9" w:rsidP="00CD0323">
      <w:pPr>
        <w:rPr>
          <w:rFonts w:cs="Arial"/>
          <w:bCs/>
          <w:color w:val="auto"/>
        </w:rPr>
      </w:pPr>
      <w:r w:rsidRPr="00CD0323">
        <w:rPr>
          <w:rFonts w:cs="Arial"/>
          <w:b/>
        </w:rPr>
        <w:lastRenderedPageBreak/>
        <w:t>Past Effectiveness</w:t>
      </w:r>
      <w:r w:rsidR="00287A97" w:rsidRPr="00CD0323">
        <w:rPr>
          <w:rFonts w:cs="Arial"/>
          <w:b/>
        </w:rPr>
        <w:t>.</w:t>
      </w:r>
      <w:r w:rsidRPr="00CD0323">
        <w:rPr>
          <w:rFonts w:cs="Arial"/>
        </w:rPr>
        <w:t xml:space="preserve"> </w:t>
      </w:r>
      <w:r w:rsidR="00CD0323" w:rsidRPr="00CD0323">
        <w:rPr>
          <w:rFonts w:cs="Arial"/>
        </w:rPr>
        <w:t>Provide three year’s data to</w:t>
      </w:r>
      <w:r w:rsidR="00EA55A4" w:rsidRPr="00CD0323">
        <w:rPr>
          <w:rFonts w:cs="Arial"/>
        </w:rPr>
        <w:t xml:space="preserve"> demonstrate past effectiveness in serving eligible adult learners. </w:t>
      </w:r>
      <w:r w:rsidR="007E36A4" w:rsidRPr="00CD0323">
        <w:rPr>
          <w:rFonts w:cs="Arial"/>
        </w:rPr>
        <w:t xml:space="preserve">If applying as a consortium, address each question for all consortium members. </w:t>
      </w:r>
    </w:p>
    <w:p w14:paraId="14E8E4F4" w14:textId="2FDD1C11" w:rsidR="00CD0323" w:rsidRPr="00CD0323" w:rsidRDefault="00CD0323" w:rsidP="00CD0323">
      <w:pPr>
        <w:pStyle w:val="Default"/>
      </w:pPr>
      <w:r>
        <w:rPr>
          <w:rFonts w:ascii="Arial" w:hAnsi="Arial" w:cs="Arial"/>
          <w:bCs/>
          <w:color w:val="auto"/>
        </w:rPr>
        <w:t xml:space="preserve">To demonstrate past effectiveness, provide three-years of continuous data achieving at least 70% of the following performance measures: </w:t>
      </w:r>
    </w:p>
    <w:p w14:paraId="294ED5B5" w14:textId="6C4D0251" w:rsidR="00EA55A4" w:rsidRDefault="00CD0323" w:rsidP="00CD0323">
      <w:pPr>
        <w:tabs>
          <w:tab w:val="left" w:pos="0"/>
          <w:tab w:val="left" w:pos="3600"/>
          <w:tab w:val="left" w:pos="4320"/>
          <w:tab w:val="left" w:pos="5040"/>
          <w:tab w:val="left" w:pos="5760"/>
          <w:tab w:val="left" w:pos="6480"/>
          <w:tab w:val="left" w:pos="7200"/>
          <w:tab w:val="left" w:pos="7920"/>
          <w:tab w:val="left" w:pos="8640"/>
        </w:tabs>
        <w:jc w:val="left"/>
        <w:rPr>
          <w:rFonts w:cs="Arial"/>
        </w:rPr>
      </w:pPr>
      <w:r>
        <w:rPr>
          <w:rFonts w:cs="Arial"/>
          <w:b/>
          <w:szCs w:val="24"/>
        </w:rPr>
        <w:t xml:space="preserve">Credential </w:t>
      </w:r>
      <w:r w:rsidRPr="00C16093">
        <w:rPr>
          <w:rFonts w:cs="Arial"/>
          <w:b/>
          <w:szCs w:val="24"/>
        </w:rPr>
        <w:t>Attainment</w:t>
      </w:r>
      <w:r>
        <w:rPr>
          <w:rFonts w:cs="Arial"/>
          <w:b/>
          <w:szCs w:val="24"/>
        </w:rPr>
        <w:t xml:space="preserve"> Rate (27%): </w:t>
      </w:r>
      <w:r w:rsidRPr="00F404EE">
        <w:rPr>
          <w:rFonts w:cs="Arial"/>
        </w:rPr>
        <w:t>the percentage of program participants who obtain a reco</w:t>
      </w:r>
      <w:r>
        <w:rPr>
          <w:rFonts w:cs="Arial"/>
        </w:rPr>
        <w:t>gnized postsecondary credential</w:t>
      </w:r>
      <w:r w:rsidRPr="00F404EE">
        <w:rPr>
          <w:rFonts w:cs="Arial"/>
        </w:rPr>
        <w:t xml:space="preserve"> or a secondary school diplo</w:t>
      </w:r>
      <w:r>
        <w:rPr>
          <w:rFonts w:cs="Arial"/>
        </w:rPr>
        <w:t>ma or its recognized equivalent</w:t>
      </w:r>
      <w:r w:rsidRPr="00F404EE">
        <w:rPr>
          <w:rFonts w:cs="Arial"/>
        </w:rPr>
        <w:t xml:space="preserve"> dur</w:t>
      </w:r>
      <w:r>
        <w:rPr>
          <w:rFonts w:cs="Arial"/>
        </w:rPr>
        <w:t>ing participation in or within one</w:t>
      </w:r>
      <w:r w:rsidRPr="00F404EE">
        <w:rPr>
          <w:rFonts w:cs="Arial"/>
        </w:rPr>
        <w:t xml:space="preserve"> y</w:t>
      </w:r>
      <w:r>
        <w:rPr>
          <w:rFonts w:cs="Arial"/>
        </w:rPr>
        <w:t>ear after exit from the program</w:t>
      </w:r>
      <w:r w:rsidRPr="00F404EE">
        <w:rPr>
          <w:rFonts w:cs="Arial"/>
        </w:rPr>
        <w:t xml:space="preserve"> providing they obtain or retain employment or enter postsecondary education</w:t>
      </w:r>
    </w:p>
    <w:p w14:paraId="42174ADE" w14:textId="4FBF7043" w:rsidR="00CD0323" w:rsidRPr="00CD0323" w:rsidRDefault="00CD0323" w:rsidP="00CD0323">
      <w:pPr>
        <w:tabs>
          <w:tab w:val="left" w:pos="0"/>
          <w:tab w:val="left" w:pos="3600"/>
          <w:tab w:val="left" w:pos="4320"/>
          <w:tab w:val="left" w:pos="5040"/>
          <w:tab w:val="left" w:pos="5760"/>
          <w:tab w:val="left" w:pos="6480"/>
          <w:tab w:val="left" w:pos="7200"/>
          <w:tab w:val="left" w:pos="7920"/>
          <w:tab w:val="left" w:pos="8640"/>
        </w:tabs>
      </w:pPr>
      <w:r w:rsidRPr="00C16093">
        <w:rPr>
          <w:rFonts w:cs="Arial"/>
          <w:b/>
          <w:szCs w:val="24"/>
        </w:rPr>
        <w:t>Measurable Skill Gains</w:t>
      </w:r>
      <w:r>
        <w:rPr>
          <w:rFonts w:cs="Arial"/>
          <w:b/>
          <w:szCs w:val="24"/>
        </w:rPr>
        <w:t xml:space="preserve"> (46%)</w:t>
      </w:r>
      <w:r>
        <w:rPr>
          <w:rFonts w:cs="Arial"/>
          <w:szCs w:val="24"/>
        </w:rPr>
        <w:t xml:space="preserve">: the </w:t>
      </w:r>
      <w:r w:rsidRPr="00F404EE">
        <w:rPr>
          <w:rFonts w:cs="Arial"/>
        </w:rPr>
        <w:t>percentage of program participants who, during a program year, are in an education</w:t>
      </w:r>
      <w:r>
        <w:rPr>
          <w:rFonts w:cs="Arial"/>
        </w:rPr>
        <w:t xml:space="preserve"> or training program </w:t>
      </w:r>
      <w:r w:rsidRPr="00F404EE">
        <w:rPr>
          <w:rFonts w:cs="Arial"/>
        </w:rPr>
        <w:t>who are achieving measurable skill gains toward such a credential or employment</w:t>
      </w:r>
    </w:p>
    <w:p w14:paraId="62DB3408" w14:textId="16E22C62" w:rsidR="00E23B34" w:rsidRPr="007E36A4" w:rsidRDefault="001B7A70" w:rsidP="00E23B34">
      <w:pPr>
        <w:pStyle w:val="Default"/>
        <w:rPr>
          <w:rFonts w:ascii="Arial" w:hAnsi="Arial" w:cs="Arial"/>
          <w:lang w:eastAsia="en-US"/>
        </w:rPr>
      </w:pPr>
      <w:r>
        <w:rPr>
          <w:rFonts w:ascii="Arial" w:hAnsi="Arial" w:cs="Arial"/>
          <w:lang w:eastAsia="en-US"/>
        </w:rPr>
        <w:t>Criteria for e</w:t>
      </w:r>
      <w:r w:rsidR="00D63E57">
        <w:rPr>
          <w:rFonts w:ascii="Arial" w:hAnsi="Arial" w:cs="Arial"/>
          <w:lang w:eastAsia="en-US"/>
        </w:rPr>
        <w:t>ligible agencies, d</w:t>
      </w:r>
      <w:r w:rsidR="00E23B34">
        <w:rPr>
          <w:rFonts w:ascii="Arial" w:hAnsi="Arial" w:cs="Arial"/>
          <w:lang w:eastAsia="en-US"/>
        </w:rPr>
        <w:t>emonstrated</w:t>
      </w:r>
      <w:r w:rsidR="00D63E57">
        <w:rPr>
          <w:rFonts w:ascii="Arial" w:hAnsi="Arial" w:cs="Arial"/>
          <w:lang w:eastAsia="en-US"/>
        </w:rPr>
        <w:t xml:space="preserve"> effectiveness,</w:t>
      </w:r>
      <w:r>
        <w:rPr>
          <w:rFonts w:ascii="Arial" w:hAnsi="Arial" w:cs="Arial"/>
          <w:lang w:eastAsia="en-US"/>
        </w:rPr>
        <w:t xml:space="preserve"> and past effectiveness are outlined in  </w:t>
      </w:r>
      <w:r w:rsidR="00D63E57">
        <w:rPr>
          <w:rFonts w:ascii="Arial" w:hAnsi="Arial" w:cs="Arial"/>
          <w:lang w:eastAsia="en-US"/>
        </w:rPr>
        <w:t xml:space="preserve">Section 1 of the Notice of Funding Opportunity and </w:t>
      </w:r>
      <w:r w:rsidR="00E23B34">
        <w:rPr>
          <w:rFonts w:ascii="Arial" w:hAnsi="Arial" w:cs="Arial"/>
          <w:lang w:eastAsia="en-US"/>
        </w:rPr>
        <w:t>alignment with the data provided and the Performance Targets outlined in Section 6 of the Notice of Funding Opportunity.</w:t>
      </w:r>
    </w:p>
    <w:p w14:paraId="14AE4F55" w14:textId="07DBA432" w:rsidR="00B45C00" w:rsidRPr="00387C00" w:rsidRDefault="00B45C00" w:rsidP="007026C9">
      <w:pPr>
        <w:pStyle w:val="Heading1"/>
        <w:jc w:val="both"/>
        <w:rPr>
          <w:rFonts w:ascii="Arial" w:hAnsi="Arial" w:cs="Arial"/>
          <w:sz w:val="24"/>
          <w:szCs w:val="24"/>
        </w:rPr>
      </w:pPr>
      <w:bookmarkStart w:id="3" w:name="_Toc66719169"/>
      <w:r w:rsidRPr="00387C00">
        <w:rPr>
          <w:rFonts w:ascii="Arial" w:hAnsi="Arial" w:cs="Arial"/>
          <w:sz w:val="28"/>
          <w:szCs w:val="24"/>
        </w:rPr>
        <w:t>Section 2: Partnership</w:t>
      </w:r>
      <w:r w:rsidR="007026C9">
        <w:rPr>
          <w:rFonts w:ascii="Arial" w:hAnsi="Arial" w:cs="Arial"/>
          <w:sz w:val="28"/>
          <w:szCs w:val="24"/>
        </w:rPr>
        <w:t>s</w:t>
      </w:r>
      <w:r w:rsidRPr="00387C00">
        <w:rPr>
          <w:rFonts w:ascii="Arial" w:hAnsi="Arial" w:cs="Arial"/>
          <w:sz w:val="28"/>
          <w:szCs w:val="24"/>
        </w:rPr>
        <w:t xml:space="preserve"> and </w:t>
      </w:r>
      <w:r w:rsidR="007026C9">
        <w:rPr>
          <w:rFonts w:ascii="Arial" w:hAnsi="Arial" w:cs="Arial"/>
          <w:sz w:val="28"/>
          <w:szCs w:val="24"/>
        </w:rPr>
        <w:t xml:space="preserve">WIOA </w:t>
      </w:r>
      <w:r w:rsidRPr="00387C00">
        <w:rPr>
          <w:rFonts w:ascii="Arial" w:hAnsi="Arial" w:cs="Arial"/>
          <w:sz w:val="28"/>
          <w:szCs w:val="24"/>
        </w:rPr>
        <w:t>Alignment</w:t>
      </w:r>
      <w:bookmarkEnd w:id="3"/>
    </w:p>
    <w:p w14:paraId="7E263269" w14:textId="163A8287" w:rsidR="00B45C00" w:rsidRPr="009C72AB" w:rsidRDefault="007026C9" w:rsidP="00C968AB">
      <w:pPr>
        <w:rPr>
          <w:rFonts w:cs="Arial"/>
          <w:i/>
        </w:rPr>
      </w:pPr>
      <w:r w:rsidRPr="00C968AB">
        <w:rPr>
          <w:rFonts w:cs="Arial"/>
        </w:rPr>
        <w:t xml:space="preserve">This section includes </w:t>
      </w:r>
      <w:r w:rsidRPr="009C72AB">
        <w:rPr>
          <w:rFonts w:cs="Arial"/>
          <w:i/>
        </w:rPr>
        <w:t>Program C</w:t>
      </w:r>
      <w:r w:rsidR="00B45C00" w:rsidRPr="009C72AB">
        <w:rPr>
          <w:rFonts w:cs="Arial"/>
          <w:i/>
        </w:rPr>
        <w:t>onsiderations 4 and 10 outlined in the N</w:t>
      </w:r>
      <w:r w:rsidRPr="009C72AB">
        <w:rPr>
          <w:rFonts w:cs="Arial"/>
          <w:i/>
        </w:rPr>
        <w:t xml:space="preserve">otice of Funding Opportunity. </w:t>
      </w:r>
    </w:p>
    <w:p w14:paraId="0D98F871" w14:textId="01366F3D" w:rsidR="007026C9" w:rsidRPr="00033657" w:rsidRDefault="00B45C00" w:rsidP="00807431">
      <w:pPr>
        <w:pStyle w:val="CM3"/>
        <w:numPr>
          <w:ilvl w:val="0"/>
          <w:numId w:val="27"/>
        </w:numPr>
        <w:spacing w:after="280"/>
        <w:jc w:val="both"/>
        <w:rPr>
          <w:rFonts w:ascii="Arial" w:hAnsi="Arial" w:cs="Arial"/>
          <w:sz w:val="22"/>
        </w:rPr>
      </w:pPr>
      <w:r w:rsidRPr="00033657">
        <w:rPr>
          <w:rFonts w:ascii="Arial" w:hAnsi="Arial" w:cs="Arial"/>
          <w:b/>
          <w:sz w:val="22"/>
        </w:rPr>
        <w:t>Alignment with Loca</w:t>
      </w:r>
      <w:r w:rsidR="00F667EA">
        <w:rPr>
          <w:rFonts w:ascii="Arial" w:hAnsi="Arial" w:cs="Arial"/>
          <w:b/>
          <w:sz w:val="22"/>
        </w:rPr>
        <w:t>l Workforce Innovation Board</w:t>
      </w:r>
      <w:r w:rsidRPr="00033657">
        <w:rPr>
          <w:rFonts w:ascii="Arial" w:hAnsi="Arial" w:cs="Arial"/>
          <w:b/>
          <w:sz w:val="22"/>
        </w:rPr>
        <w:t xml:space="preserve"> Area Plans. </w:t>
      </w:r>
      <w:r w:rsidR="007026C9" w:rsidRPr="00033657">
        <w:rPr>
          <w:rFonts w:ascii="Arial" w:hAnsi="Arial" w:cs="Arial"/>
          <w:sz w:val="22"/>
        </w:rPr>
        <w:t xml:space="preserve">WIOA mandates </w:t>
      </w:r>
      <w:r w:rsidRPr="00033657">
        <w:rPr>
          <w:rFonts w:ascii="Arial" w:hAnsi="Arial" w:cs="Arial"/>
          <w:sz w:val="22"/>
        </w:rPr>
        <w:t>Local Boards to coordinate activities with education and training providers within the Local Workforce Development Area (Local Area) as outlined in WIOA Section 107(d)(11) and Title 20 Code of Federal Regulations 679.370(n). In accordance with WIOA Title II, the AEFLA grant requires Local Boards to review all AEFLA app</w:t>
      </w:r>
      <w:r w:rsidR="009C72AB">
        <w:rPr>
          <w:rFonts w:ascii="Arial" w:hAnsi="Arial" w:cs="Arial"/>
          <w:sz w:val="22"/>
        </w:rPr>
        <w:t>lications submitted to the ICCB</w:t>
      </w:r>
      <w:r w:rsidRPr="00033657">
        <w:rPr>
          <w:rFonts w:ascii="Arial" w:hAnsi="Arial" w:cs="Arial"/>
          <w:sz w:val="22"/>
        </w:rPr>
        <w:t xml:space="preserve"> from eligible </w:t>
      </w:r>
      <w:r w:rsidR="009C72AB">
        <w:rPr>
          <w:rFonts w:ascii="Arial" w:hAnsi="Arial" w:cs="Arial"/>
          <w:sz w:val="22"/>
        </w:rPr>
        <w:t>providers within the Local Area</w:t>
      </w:r>
      <w:r w:rsidRPr="00033657">
        <w:rPr>
          <w:rFonts w:ascii="Arial" w:hAnsi="Arial" w:cs="Arial"/>
          <w:sz w:val="22"/>
        </w:rPr>
        <w:t xml:space="preserve"> to determine whether the applications are consistent with their Local Plans and submit a recommendation to the ICCB. The ICCB will facilitate this process post-submission.</w:t>
      </w:r>
    </w:p>
    <w:p w14:paraId="72907823" w14:textId="1FC0C7E0" w:rsidR="00033657" w:rsidRDefault="00B45C00" w:rsidP="00033657">
      <w:pPr>
        <w:pStyle w:val="Default"/>
        <w:ind w:left="576"/>
        <w:rPr>
          <w:rFonts w:ascii="Arial" w:hAnsi="Arial" w:cs="Arial"/>
          <w:color w:val="auto"/>
        </w:rPr>
      </w:pPr>
      <w:r w:rsidRPr="00387C00">
        <w:rPr>
          <w:rFonts w:ascii="Arial" w:hAnsi="Arial" w:cs="Arial"/>
          <w:color w:val="auto"/>
        </w:rPr>
        <w:t>Describe how your proposed programing and goals align with your l</w:t>
      </w:r>
      <w:r w:rsidR="009C72AB">
        <w:rPr>
          <w:rFonts w:ascii="Arial" w:hAnsi="Arial" w:cs="Arial"/>
          <w:color w:val="auto"/>
        </w:rPr>
        <w:t>ocal workforce innovation board</w:t>
      </w:r>
      <w:r w:rsidRPr="00387C00">
        <w:rPr>
          <w:rFonts w:ascii="Arial" w:hAnsi="Arial" w:cs="Arial"/>
          <w:color w:val="auto"/>
        </w:rPr>
        <w:t>(s) plan(s). Include all Workforce Innovation Areas your program operates within. (Federal Requirement) Specifically, identify how your proposed activities will meet the goals an</w:t>
      </w:r>
      <w:r w:rsidR="009C72AB">
        <w:rPr>
          <w:rFonts w:ascii="Arial" w:hAnsi="Arial" w:cs="Arial"/>
          <w:color w:val="auto"/>
        </w:rPr>
        <w:t xml:space="preserve">d priorities of the local plan and </w:t>
      </w:r>
      <w:r w:rsidRPr="00387C00">
        <w:rPr>
          <w:rFonts w:ascii="Arial" w:hAnsi="Arial" w:cs="Arial"/>
          <w:color w:val="auto"/>
        </w:rPr>
        <w:t>meet the education and employment needs of the area.</w:t>
      </w:r>
    </w:p>
    <w:p w14:paraId="702F3151" w14:textId="25D6D051" w:rsidR="00B45C00" w:rsidRPr="0045420A" w:rsidRDefault="00033657" w:rsidP="0045420A">
      <w:pPr>
        <w:pStyle w:val="Default"/>
        <w:numPr>
          <w:ilvl w:val="0"/>
          <w:numId w:val="31"/>
        </w:numPr>
        <w:rPr>
          <w:rFonts w:ascii="Arial" w:hAnsi="Arial" w:cs="Arial"/>
        </w:rPr>
      </w:pPr>
      <w:r>
        <w:rPr>
          <w:rFonts w:ascii="Arial" w:hAnsi="Arial" w:cs="Arial"/>
          <w:b/>
          <w:szCs w:val="22"/>
        </w:rPr>
        <w:t>O</w:t>
      </w:r>
      <w:r w:rsidR="007026C9" w:rsidRPr="00033657">
        <w:rPr>
          <w:rFonts w:ascii="Arial" w:eastAsiaTheme="minorEastAsia" w:hAnsi="Arial" w:cs="Arial"/>
          <w:b/>
        </w:rPr>
        <w:t>n</w:t>
      </w:r>
      <w:r w:rsidR="004154B6">
        <w:rPr>
          <w:rFonts w:ascii="Arial" w:eastAsiaTheme="minorEastAsia" w:hAnsi="Arial" w:cs="Arial"/>
          <w:b/>
        </w:rPr>
        <w:t>e-</w:t>
      </w:r>
      <w:r w:rsidR="009C72AB">
        <w:rPr>
          <w:rFonts w:ascii="Arial" w:eastAsiaTheme="minorEastAsia" w:hAnsi="Arial" w:cs="Arial"/>
          <w:b/>
        </w:rPr>
        <w:t>Stop Partner Responsibilities.</w:t>
      </w:r>
      <w:r w:rsidR="007026C9" w:rsidRPr="00033657">
        <w:rPr>
          <w:rFonts w:ascii="Arial" w:eastAsiaTheme="minorEastAsia" w:hAnsi="Arial" w:cs="Arial"/>
          <w:b/>
        </w:rPr>
        <w:t xml:space="preserve"> </w:t>
      </w:r>
      <w:r w:rsidR="007026C9" w:rsidRPr="0045420A">
        <w:rPr>
          <w:rFonts w:ascii="Arial" w:eastAsiaTheme="minorEastAsia" w:hAnsi="Arial" w:cs="Arial"/>
        </w:rPr>
        <w:t>Provide a</w:t>
      </w:r>
      <w:r w:rsidR="00B45C00" w:rsidRPr="0045420A">
        <w:rPr>
          <w:rFonts w:ascii="Arial" w:eastAsiaTheme="minorEastAsia" w:hAnsi="Arial" w:cs="Arial"/>
        </w:rPr>
        <w:t xml:space="preserve"> description of how the eligible provider will fulfill, as appropriate, required one-stop partner res</w:t>
      </w:r>
      <w:r w:rsidR="009C72AB">
        <w:rPr>
          <w:rFonts w:ascii="Arial" w:eastAsiaTheme="minorEastAsia" w:hAnsi="Arial" w:cs="Arial"/>
        </w:rPr>
        <w:t>ponsibilities to</w:t>
      </w:r>
      <w:r w:rsidR="00F667EA">
        <w:rPr>
          <w:rFonts w:ascii="Arial" w:eastAsiaTheme="minorEastAsia" w:hAnsi="Arial" w:cs="Arial"/>
        </w:rPr>
        <w:t>:</w:t>
      </w:r>
      <w:r w:rsidR="009C72AB">
        <w:rPr>
          <w:rFonts w:ascii="Arial" w:eastAsiaTheme="minorEastAsia" w:hAnsi="Arial" w:cs="Arial"/>
        </w:rPr>
        <w:t xml:space="preserve"> </w:t>
      </w:r>
    </w:p>
    <w:p w14:paraId="5D83F62C" w14:textId="0B925C0E" w:rsidR="00B45C00" w:rsidRPr="00807431" w:rsidRDefault="00B45C00" w:rsidP="00807431">
      <w:pPr>
        <w:pStyle w:val="CM3"/>
        <w:numPr>
          <w:ilvl w:val="1"/>
          <w:numId w:val="21"/>
        </w:numPr>
        <w:spacing w:after="280"/>
        <w:jc w:val="both"/>
        <w:rPr>
          <w:rFonts w:ascii="Arial" w:hAnsi="Arial" w:cs="Arial"/>
          <w:sz w:val="22"/>
        </w:rPr>
      </w:pPr>
      <w:r w:rsidRPr="00807431">
        <w:rPr>
          <w:rFonts w:ascii="Arial" w:hAnsi="Arial" w:cs="Arial"/>
          <w:sz w:val="22"/>
        </w:rPr>
        <w:t>Provide access through the one-stop delivery system to adult ed</w:t>
      </w:r>
      <w:r w:rsidR="009C72AB">
        <w:rPr>
          <w:rFonts w:ascii="Arial" w:hAnsi="Arial" w:cs="Arial"/>
          <w:sz w:val="22"/>
        </w:rPr>
        <w:t>ucation and literacy activities</w:t>
      </w:r>
      <w:r w:rsidR="00F667EA">
        <w:rPr>
          <w:rFonts w:ascii="Arial" w:hAnsi="Arial" w:cs="Arial"/>
          <w:sz w:val="22"/>
        </w:rPr>
        <w:t>;</w:t>
      </w:r>
    </w:p>
    <w:p w14:paraId="2A87D8AB" w14:textId="0C2A774A" w:rsidR="00B45C00" w:rsidRPr="00807431" w:rsidRDefault="00B45C00" w:rsidP="00807431">
      <w:pPr>
        <w:pStyle w:val="CM3"/>
        <w:numPr>
          <w:ilvl w:val="1"/>
          <w:numId w:val="21"/>
        </w:numPr>
        <w:spacing w:after="280"/>
        <w:jc w:val="both"/>
        <w:rPr>
          <w:rFonts w:ascii="Arial" w:hAnsi="Arial" w:cs="Arial"/>
          <w:sz w:val="22"/>
        </w:rPr>
      </w:pPr>
      <w:r w:rsidRPr="00807431">
        <w:rPr>
          <w:rFonts w:ascii="Arial" w:hAnsi="Arial" w:cs="Arial"/>
          <w:sz w:val="22"/>
        </w:rPr>
        <w:t>Use a portion of the funds made available under the Act to mainta</w:t>
      </w:r>
      <w:r w:rsidR="009C72AB">
        <w:rPr>
          <w:rFonts w:ascii="Arial" w:hAnsi="Arial" w:cs="Arial"/>
          <w:sz w:val="22"/>
        </w:rPr>
        <w:t>in the one-stop delivery system</w:t>
      </w:r>
      <w:r w:rsidRPr="00807431">
        <w:rPr>
          <w:rFonts w:ascii="Arial" w:hAnsi="Arial" w:cs="Arial"/>
          <w:sz w:val="22"/>
        </w:rPr>
        <w:t xml:space="preserve"> including payment of the infrastructure cos</w:t>
      </w:r>
      <w:r w:rsidR="009C72AB">
        <w:rPr>
          <w:rFonts w:ascii="Arial" w:hAnsi="Arial" w:cs="Arial"/>
          <w:sz w:val="22"/>
        </w:rPr>
        <w:t>ts for the one-stop centers</w:t>
      </w:r>
      <w:r w:rsidRPr="00807431">
        <w:rPr>
          <w:rFonts w:ascii="Arial" w:hAnsi="Arial" w:cs="Arial"/>
          <w:sz w:val="22"/>
        </w:rPr>
        <w:t xml:space="preserve"> in accordance with the methods agreed upon by the Local Board and described in the memorandum of understanding or the determination of the Governor regarding State </w:t>
      </w:r>
      <w:r w:rsidR="009C72AB">
        <w:rPr>
          <w:rFonts w:ascii="Arial" w:hAnsi="Arial" w:cs="Arial"/>
          <w:sz w:val="22"/>
        </w:rPr>
        <w:t>one-stop infrastructure funding</w:t>
      </w:r>
      <w:r w:rsidR="00F667EA">
        <w:rPr>
          <w:rFonts w:ascii="Arial" w:hAnsi="Arial" w:cs="Arial"/>
          <w:sz w:val="22"/>
        </w:rPr>
        <w:t>;</w:t>
      </w:r>
    </w:p>
    <w:p w14:paraId="388FD411" w14:textId="75EB51FF" w:rsidR="00B45C00" w:rsidRPr="00807431" w:rsidRDefault="00B45C00" w:rsidP="00807431">
      <w:pPr>
        <w:pStyle w:val="CM3"/>
        <w:numPr>
          <w:ilvl w:val="1"/>
          <w:numId w:val="21"/>
        </w:numPr>
        <w:spacing w:after="280"/>
        <w:jc w:val="both"/>
        <w:rPr>
          <w:rFonts w:ascii="Arial" w:hAnsi="Arial" w:cs="Arial"/>
          <w:sz w:val="22"/>
        </w:rPr>
      </w:pPr>
      <w:r w:rsidRPr="00807431">
        <w:rPr>
          <w:rFonts w:ascii="Arial" w:hAnsi="Arial" w:cs="Arial"/>
          <w:sz w:val="22"/>
        </w:rPr>
        <w:lastRenderedPageBreak/>
        <w:t>Enter into a local memorandum of und</w:t>
      </w:r>
      <w:r w:rsidR="009C72AB">
        <w:rPr>
          <w:rFonts w:ascii="Arial" w:hAnsi="Arial" w:cs="Arial"/>
          <w:sz w:val="22"/>
        </w:rPr>
        <w:t>erstanding with the Local Board</w:t>
      </w:r>
      <w:r w:rsidRPr="00807431">
        <w:rPr>
          <w:rFonts w:ascii="Arial" w:hAnsi="Arial" w:cs="Arial"/>
          <w:sz w:val="22"/>
        </w:rPr>
        <w:t xml:space="preserve"> relating to the op</w:t>
      </w:r>
      <w:r w:rsidR="009C72AB">
        <w:rPr>
          <w:rFonts w:ascii="Arial" w:hAnsi="Arial" w:cs="Arial"/>
          <w:sz w:val="22"/>
        </w:rPr>
        <w:t>erations of the one-stop system</w:t>
      </w:r>
      <w:r w:rsidR="00F667EA">
        <w:rPr>
          <w:rFonts w:ascii="Arial" w:hAnsi="Arial" w:cs="Arial"/>
          <w:sz w:val="22"/>
        </w:rPr>
        <w:t>;</w:t>
      </w:r>
    </w:p>
    <w:p w14:paraId="00C74FA5" w14:textId="1BFE092F" w:rsidR="00B45C00" w:rsidRPr="00807431" w:rsidRDefault="00B45C00" w:rsidP="00807431">
      <w:pPr>
        <w:pStyle w:val="CM3"/>
        <w:numPr>
          <w:ilvl w:val="1"/>
          <w:numId w:val="21"/>
        </w:numPr>
        <w:spacing w:after="280"/>
        <w:jc w:val="both"/>
        <w:rPr>
          <w:rFonts w:ascii="Arial" w:hAnsi="Arial" w:cs="Arial"/>
          <w:sz w:val="22"/>
        </w:rPr>
      </w:pPr>
      <w:r w:rsidRPr="00807431">
        <w:rPr>
          <w:rFonts w:ascii="Arial" w:hAnsi="Arial" w:cs="Arial"/>
          <w:sz w:val="22"/>
        </w:rPr>
        <w:t xml:space="preserve">Participate in the operation of the one-stop system consistent with the terms of </w:t>
      </w:r>
      <w:r w:rsidR="009C72AB">
        <w:rPr>
          <w:rFonts w:ascii="Arial" w:hAnsi="Arial" w:cs="Arial"/>
          <w:sz w:val="22"/>
        </w:rPr>
        <w:t>the memorandum of understanding</w:t>
      </w:r>
      <w:r w:rsidRPr="00807431">
        <w:rPr>
          <w:rFonts w:ascii="Arial" w:hAnsi="Arial" w:cs="Arial"/>
          <w:sz w:val="22"/>
        </w:rPr>
        <w:t xml:space="preserve"> and </w:t>
      </w:r>
      <w:r w:rsidR="009C72AB">
        <w:rPr>
          <w:rFonts w:ascii="Arial" w:hAnsi="Arial" w:cs="Arial"/>
          <w:sz w:val="22"/>
        </w:rPr>
        <w:t>the requirements of the Act</w:t>
      </w:r>
      <w:r w:rsidR="00F667EA">
        <w:rPr>
          <w:rFonts w:ascii="Arial" w:hAnsi="Arial" w:cs="Arial"/>
          <w:sz w:val="22"/>
        </w:rPr>
        <w:t>; and,</w:t>
      </w:r>
    </w:p>
    <w:p w14:paraId="2318F6A7" w14:textId="52B3F4F6" w:rsidR="00807431" w:rsidRDefault="00B45C00" w:rsidP="00807431">
      <w:pPr>
        <w:pStyle w:val="CM3"/>
        <w:numPr>
          <w:ilvl w:val="1"/>
          <w:numId w:val="21"/>
        </w:numPr>
        <w:spacing w:after="280"/>
        <w:jc w:val="both"/>
        <w:rPr>
          <w:rFonts w:ascii="Arial" w:hAnsi="Arial" w:cs="Arial"/>
          <w:sz w:val="22"/>
        </w:rPr>
      </w:pPr>
      <w:r w:rsidRPr="00807431">
        <w:rPr>
          <w:rFonts w:ascii="Arial" w:hAnsi="Arial" w:cs="Arial"/>
          <w:sz w:val="22"/>
        </w:rPr>
        <w:t>Provide representation to the local board</w:t>
      </w:r>
      <w:r w:rsidR="00807431">
        <w:rPr>
          <w:rFonts w:ascii="Arial" w:hAnsi="Arial" w:cs="Arial"/>
          <w:sz w:val="22"/>
        </w:rPr>
        <w:t>.</w:t>
      </w:r>
    </w:p>
    <w:p w14:paraId="7E73BF6B" w14:textId="01D0D324" w:rsidR="00EA6ACE" w:rsidRPr="00EA6ACE" w:rsidRDefault="00B45C00" w:rsidP="009B19D1">
      <w:pPr>
        <w:pStyle w:val="CM3"/>
        <w:numPr>
          <w:ilvl w:val="0"/>
          <w:numId w:val="32"/>
        </w:numPr>
        <w:spacing w:after="280"/>
        <w:jc w:val="both"/>
        <w:rPr>
          <w:rFonts w:ascii="Arial" w:hAnsi="Arial" w:cs="Arial"/>
          <w:sz w:val="22"/>
        </w:rPr>
      </w:pPr>
      <w:r w:rsidRPr="00807431">
        <w:rPr>
          <w:rFonts w:ascii="Arial" w:hAnsi="Arial" w:cs="Arial"/>
          <w:b/>
          <w:sz w:val="22"/>
        </w:rPr>
        <w:t>Partnerships and Coordination with other Partners</w:t>
      </w:r>
      <w:r w:rsidR="009C72AB">
        <w:rPr>
          <w:rFonts w:ascii="Arial" w:hAnsi="Arial" w:cs="Arial"/>
          <w:b/>
          <w:sz w:val="22"/>
        </w:rPr>
        <w:t>.</w:t>
      </w:r>
      <w:r w:rsidRPr="00807431">
        <w:rPr>
          <w:rFonts w:ascii="Arial" w:hAnsi="Arial" w:cs="Arial"/>
          <w:sz w:val="22"/>
        </w:rPr>
        <w:t xml:space="preserve"> Summarize any relevant partnerships, includ</w:t>
      </w:r>
      <w:r w:rsidR="009C72AB">
        <w:rPr>
          <w:rFonts w:ascii="Arial" w:hAnsi="Arial" w:cs="Arial"/>
          <w:sz w:val="22"/>
        </w:rPr>
        <w:t>ing plans to subgrant the award and</w:t>
      </w:r>
      <w:r w:rsidRPr="00807431">
        <w:rPr>
          <w:rFonts w:ascii="Arial" w:hAnsi="Arial" w:cs="Arial"/>
          <w:sz w:val="22"/>
        </w:rPr>
        <w:t xml:space="preserve"> any applicable cooperative agreements to carry out activities. Details regarding partnerships will also be addressed in other sections of the grant narrative. </w:t>
      </w:r>
    </w:p>
    <w:p w14:paraId="0F38358A" w14:textId="5419C60E" w:rsidR="00BD6B2B" w:rsidRPr="00185A51" w:rsidRDefault="009B19D1" w:rsidP="009B19D1">
      <w:pPr>
        <w:pStyle w:val="Default"/>
        <w:rPr>
          <w:rFonts w:ascii="Arial" w:hAnsi="Arial" w:cs="Arial"/>
        </w:rPr>
      </w:pPr>
      <w:r>
        <w:rPr>
          <w:rFonts w:ascii="Arial" w:hAnsi="Arial" w:cs="Arial"/>
          <w:b/>
        </w:rPr>
        <w:t>IELCE</w:t>
      </w:r>
      <w:r w:rsidR="00F667EA">
        <w:rPr>
          <w:rFonts w:ascii="Arial" w:hAnsi="Arial" w:cs="Arial"/>
          <w:b/>
        </w:rPr>
        <w:t xml:space="preserve"> ONLY</w:t>
      </w:r>
      <w:r>
        <w:rPr>
          <w:rFonts w:ascii="Arial" w:hAnsi="Arial" w:cs="Arial"/>
          <w:b/>
        </w:rPr>
        <w:t xml:space="preserve">: Partnerships and Collaborations. </w:t>
      </w:r>
      <w:r w:rsidRPr="00E21690">
        <w:rPr>
          <w:rFonts w:ascii="Arial" w:hAnsi="Arial" w:cs="Arial"/>
        </w:rPr>
        <w:t>Describe the partnerships, collaborations</w:t>
      </w:r>
      <w:r>
        <w:rPr>
          <w:rFonts w:ascii="Arial" w:hAnsi="Arial" w:cs="Arial"/>
        </w:rPr>
        <w:t>,</w:t>
      </w:r>
      <w:r w:rsidRPr="00E21690">
        <w:rPr>
          <w:rFonts w:ascii="Arial" w:hAnsi="Arial" w:cs="Arial"/>
        </w:rPr>
        <w:t xml:space="preserve"> and/or innovative projects that have been created to meet the needs of the IELCE program participants. Include how the program will strengthen the partnerships with LWDB. </w:t>
      </w:r>
    </w:p>
    <w:p w14:paraId="05DEE209" w14:textId="38119796" w:rsidR="00B45C00" w:rsidRPr="00387C00" w:rsidRDefault="00B45C00" w:rsidP="00EF35A4">
      <w:pPr>
        <w:pStyle w:val="Heading1"/>
        <w:ind w:left="-90"/>
        <w:jc w:val="both"/>
        <w:rPr>
          <w:rFonts w:ascii="Arial" w:hAnsi="Arial" w:cs="Arial"/>
          <w:sz w:val="28"/>
          <w:szCs w:val="24"/>
        </w:rPr>
      </w:pPr>
      <w:bookmarkStart w:id="4" w:name="_Toc66719170"/>
      <w:r w:rsidRPr="00387C00">
        <w:rPr>
          <w:rFonts w:ascii="Arial" w:hAnsi="Arial" w:cs="Arial"/>
          <w:sz w:val="28"/>
          <w:szCs w:val="24"/>
        </w:rPr>
        <w:t xml:space="preserve">Section 3: </w:t>
      </w:r>
      <w:r>
        <w:rPr>
          <w:rFonts w:ascii="Arial" w:hAnsi="Arial" w:cs="Arial"/>
          <w:sz w:val="28"/>
          <w:szCs w:val="24"/>
        </w:rPr>
        <w:t>Statement of Need</w:t>
      </w:r>
      <w:bookmarkEnd w:id="4"/>
      <w:r w:rsidRPr="00387C00">
        <w:rPr>
          <w:rFonts w:ascii="Arial" w:hAnsi="Arial" w:cs="Arial"/>
          <w:sz w:val="28"/>
          <w:szCs w:val="24"/>
        </w:rPr>
        <w:t xml:space="preserve"> </w:t>
      </w:r>
    </w:p>
    <w:p w14:paraId="4C2FFBB2" w14:textId="58A3628F" w:rsidR="00B45C00" w:rsidRDefault="00B45C00" w:rsidP="00EF35A4">
      <w:pPr>
        <w:ind w:left="-90"/>
        <w:rPr>
          <w:rFonts w:cs="Arial"/>
        </w:rPr>
      </w:pPr>
      <w:r w:rsidRPr="00EF35A4">
        <w:rPr>
          <w:rFonts w:cs="Arial"/>
        </w:rPr>
        <w:t xml:space="preserve">The following questions outline the need for adult education services, </w:t>
      </w:r>
      <w:r w:rsidRPr="00EF35A4">
        <w:rPr>
          <w:rFonts w:cs="Arial"/>
          <w:i/>
        </w:rPr>
        <w:t xml:space="preserve">Program Consideration 1 and 13 as outlined in the Notice of Funding Opportunity. </w:t>
      </w:r>
      <w:r w:rsidR="009C72AB">
        <w:rPr>
          <w:rFonts w:cs="Arial"/>
        </w:rPr>
        <w:t>I</w:t>
      </w:r>
      <w:r w:rsidRPr="00EF35A4">
        <w:rPr>
          <w:rFonts w:cs="Arial"/>
        </w:rPr>
        <w:t>dentify how the prog</w:t>
      </w:r>
      <w:r w:rsidR="009C72AB">
        <w:rPr>
          <w:rFonts w:cs="Arial"/>
        </w:rPr>
        <w:t>ram design is aligned with WIOA and NOFO considerations;</w:t>
      </w:r>
      <w:r w:rsidRPr="00EF35A4">
        <w:rPr>
          <w:rFonts w:cs="Arial"/>
        </w:rPr>
        <w:t xml:space="preserve"> and address how recruitment, enrollment, and orientation lay the foundation for student success. </w:t>
      </w:r>
    </w:p>
    <w:p w14:paraId="27BEE02E" w14:textId="44BEA4EB" w:rsidR="00EA6ACE" w:rsidRPr="00EF35A4" w:rsidRDefault="00EA6ACE" w:rsidP="00EA6ACE">
      <w:pPr>
        <w:ind w:left="-90"/>
        <w:rPr>
          <w:rFonts w:cs="Arial"/>
        </w:rPr>
      </w:pPr>
      <w:r>
        <w:rPr>
          <w:rFonts w:cs="Arial"/>
        </w:rPr>
        <w:t xml:space="preserve">*If applying for both </w:t>
      </w:r>
      <w:r w:rsidR="00F667EA">
        <w:rPr>
          <w:rFonts w:cs="Arial"/>
        </w:rPr>
        <w:t xml:space="preserve">Adult Education and Literacy (WIOA Sec. </w:t>
      </w:r>
      <w:r>
        <w:rPr>
          <w:rFonts w:cs="Arial"/>
        </w:rPr>
        <w:t>231</w:t>
      </w:r>
      <w:r w:rsidR="00F667EA">
        <w:rPr>
          <w:rFonts w:cs="Arial"/>
        </w:rPr>
        <w:t>)</w:t>
      </w:r>
      <w:r>
        <w:rPr>
          <w:rFonts w:cs="Arial"/>
        </w:rPr>
        <w:t xml:space="preserve"> and </w:t>
      </w:r>
      <w:r w:rsidR="00F667EA">
        <w:rPr>
          <w:rFonts w:cs="Arial"/>
        </w:rPr>
        <w:t xml:space="preserve">IELCE (WIOA Sec. </w:t>
      </w:r>
      <w:r>
        <w:rPr>
          <w:rFonts w:cs="Arial"/>
        </w:rPr>
        <w:t>243</w:t>
      </w:r>
      <w:r w:rsidR="00F667EA">
        <w:rPr>
          <w:rFonts w:cs="Arial"/>
        </w:rPr>
        <w:t>)</w:t>
      </w:r>
      <w:r>
        <w:rPr>
          <w:rFonts w:cs="Arial"/>
        </w:rPr>
        <w:t xml:space="preserve"> funding, answer all questions. If applying for only 243 funding, only answer the IELCE question. </w:t>
      </w:r>
    </w:p>
    <w:p w14:paraId="5A7A5A9A" w14:textId="7355B38F" w:rsidR="00B45C00" w:rsidRDefault="00EF35A4" w:rsidP="00807431">
      <w:pPr>
        <w:pStyle w:val="Default"/>
        <w:numPr>
          <w:ilvl w:val="0"/>
          <w:numId w:val="34"/>
        </w:numPr>
        <w:rPr>
          <w:rFonts w:ascii="Arial" w:eastAsiaTheme="minorEastAsia" w:hAnsi="Arial" w:cs="Arial"/>
          <w:color w:val="auto"/>
          <w:kern w:val="0"/>
          <w:lang w:eastAsia="en-US"/>
          <w14:cntxtAlts w14:val="0"/>
        </w:rPr>
      </w:pPr>
      <w:r w:rsidRPr="00807431">
        <w:rPr>
          <w:rFonts w:ascii="Arial" w:eastAsiaTheme="minorEastAsia" w:hAnsi="Arial" w:cs="Arial"/>
          <w:b/>
          <w:color w:val="auto"/>
          <w:kern w:val="0"/>
          <w:lang w:eastAsia="en-US"/>
          <w14:cntxtAlts w14:val="0"/>
        </w:rPr>
        <w:t>Program Need</w:t>
      </w:r>
      <w:r w:rsidR="00287A97">
        <w:rPr>
          <w:rFonts w:ascii="Arial" w:eastAsiaTheme="minorEastAsia" w:hAnsi="Arial" w:cs="Arial"/>
          <w:b/>
          <w:color w:val="auto"/>
          <w:kern w:val="0"/>
          <w:lang w:eastAsia="en-US"/>
          <w14:cntxtAlts w14:val="0"/>
        </w:rPr>
        <w:t>.</w:t>
      </w:r>
      <w:r w:rsidRPr="00807431">
        <w:rPr>
          <w:rFonts w:ascii="Arial" w:eastAsiaTheme="minorEastAsia" w:hAnsi="Arial" w:cs="Arial"/>
          <w:color w:val="auto"/>
          <w:kern w:val="0"/>
          <w:lang w:eastAsia="en-US"/>
          <w14:cntxtAlts w14:val="0"/>
        </w:rPr>
        <w:t xml:space="preserve"> </w:t>
      </w:r>
      <w:r w:rsidR="00B45C00" w:rsidRPr="00807431">
        <w:rPr>
          <w:rFonts w:ascii="Arial" w:eastAsiaTheme="minorEastAsia" w:hAnsi="Arial" w:cs="Arial"/>
          <w:color w:val="auto"/>
          <w:kern w:val="0"/>
          <w:lang w:eastAsia="en-US"/>
          <w14:cntxtAlts w14:val="0"/>
        </w:rPr>
        <w:t>Describe the need for Adult Education and Literacy Services in the program area. Include the demographic and employment trends for the proposed service area including but not limited to information from la</w:t>
      </w:r>
      <w:r w:rsidR="009C72AB">
        <w:rPr>
          <w:rFonts w:ascii="Arial" w:eastAsiaTheme="minorEastAsia" w:hAnsi="Arial" w:cs="Arial"/>
          <w:color w:val="auto"/>
          <w:kern w:val="0"/>
          <w:lang w:eastAsia="en-US"/>
          <w14:cntxtAlts w14:val="0"/>
        </w:rPr>
        <w:t>bor and education data, poverty data,</w:t>
      </w:r>
      <w:r w:rsidR="00B45C00" w:rsidRPr="00807431">
        <w:rPr>
          <w:rFonts w:ascii="Arial" w:eastAsiaTheme="minorEastAsia" w:hAnsi="Arial" w:cs="Arial"/>
          <w:color w:val="auto"/>
          <w:kern w:val="0"/>
          <w:lang w:eastAsia="en-US"/>
          <w14:cntxtAlts w14:val="0"/>
        </w:rPr>
        <w:t xml:space="preserve"> US </w:t>
      </w:r>
      <w:r w:rsidR="009C72AB">
        <w:rPr>
          <w:rFonts w:ascii="Arial" w:eastAsiaTheme="minorEastAsia" w:hAnsi="Arial" w:cs="Arial"/>
          <w:color w:val="auto"/>
          <w:kern w:val="0"/>
          <w:lang w:eastAsia="en-US"/>
          <w14:cntxtAlts w14:val="0"/>
        </w:rPr>
        <w:t>and Illinois census information,</w:t>
      </w:r>
      <w:r w:rsidR="00B45C00" w:rsidRPr="00807431">
        <w:rPr>
          <w:rFonts w:ascii="Arial" w:eastAsiaTheme="minorEastAsia" w:hAnsi="Arial" w:cs="Arial"/>
          <w:color w:val="auto"/>
          <w:kern w:val="0"/>
          <w:lang w:eastAsia="en-US"/>
          <w14:cntxtAlts w14:val="0"/>
        </w:rPr>
        <w:t xml:space="preserve"> reg</w:t>
      </w:r>
      <w:r w:rsidR="009C72AB">
        <w:rPr>
          <w:rFonts w:ascii="Arial" w:eastAsiaTheme="minorEastAsia" w:hAnsi="Arial" w:cs="Arial"/>
          <w:color w:val="auto"/>
          <w:kern w:val="0"/>
          <w:lang w:eastAsia="en-US"/>
          <w14:cntxtAlts w14:val="0"/>
        </w:rPr>
        <w:t>ional and local workforce needs, business and industry,</w:t>
      </w:r>
      <w:r w:rsidR="00B45C00" w:rsidRPr="00807431">
        <w:rPr>
          <w:rFonts w:ascii="Arial" w:eastAsiaTheme="minorEastAsia" w:hAnsi="Arial" w:cs="Arial"/>
          <w:color w:val="auto"/>
          <w:kern w:val="0"/>
          <w:lang w:eastAsia="en-US"/>
          <w14:cntxtAlts w14:val="0"/>
        </w:rPr>
        <w:t xml:space="preserve"> and Key Sector Areas identified by the Local Workforce Boards. *Applicants must cite source of information</w:t>
      </w:r>
      <w:r w:rsidR="00B23757">
        <w:rPr>
          <w:rFonts w:ascii="Arial" w:eastAsiaTheme="minorEastAsia" w:hAnsi="Arial" w:cs="Arial"/>
          <w:color w:val="auto"/>
          <w:kern w:val="0"/>
          <w:lang w:eastAsia="en-US"/>
          <w14:cntxtAlts w14:val="0"/>
        </w:rPr>
        <w:t xml:space="preserve">. </w:t>
      </w:r>
    </w:p>
    <w:p w14:paraId="39D6680A" w14:textId="51EC074A" w:rsidR="00B23757" w:rsidRPr="009B19D1" w:rsidRDefault="009B19D1" w:rsidP="00B23757">
      <w:pPr>
        <w:pStyle w:val="Default"/>
        <w:rPr>
          <w:rFonts w:ascii="Arial" w:hAnsi="Arial" w:cs="Arial"/>
        </w:rPr>
      </w:pPr>
      <w:r>
        <w:rPr>
          <w:rFonts w:ascii="Arial" w:hAnsi="Arial" w:cs="Arial"/>
          <w:b/>
        </w:rPr>
        <w:t>IELCE</w:t>
      </w:r>
      <w:r w:rsidR="00F667EA">
        <w:rPr>
          <w:rFonts w:ascii="Arial" w:hAnsi="Arial" w:cs="Arial"/>
          <w:b/>
        </w:rPr>
        <w:t xml:space="preserve"> ONLY</w:t>
      </w:r>
      <w:r>
        <w:rPr>
          <w:rFonts w:ascii="Arial" w:hAnsi="Arial" w:cs="Arial"/>
          <w:b/>
        </w:rPr>
        <w:t xml:space="preserve">: </w:t>
      </w:r>
      <w:r w:rsidR="00BD6B2B">
        <w:rPr>
          <w:rFonts w:ascii="Arial" w:hAnsi="Arial" w:cs="Arial"/>
          <w:b/>
        </w:rPr>
        <w:t xml:space="preserve">Program Need: </w:t>
      </w:r>
      <w:r w:rsidR="00B23757" w:rsidRPr="00EF35A4">
        <w:rPr>
          <w:rFonts w:ascii="Arial" w:hAnsi="Arial" w:cs="Arial"/>
        </w:rPr>
        <w:t xml:space="preserve">Identify both the need and the demand in the APC for an Integrated English Literacy and Civics Education program. Include data on the number of English language learners, regional and local labor market data, and alignment with the WIOA regional and local plan activities. </w:t>
      </w:r>
    </w:p>
    <w:p w14:paraId="50EA84EA" w14:textId="03F4DE3D" w:rsidR="00B45C00" w:rsidRPr="00C968AB" w:rsidRDefault="00B45C00" w:rsidP="00C968AB">
      <w:pPr>
        <w:pStyle w:val="Heading1"/>
        <w:jc w:val="left"/>
        <w:rPr>
          <w:sz w:val="28"/>
          <w:szCs w:val="28"/>
        </w:rPr>
      </w:pPr>
      <w:bookmarkStart w:id="5" w:name="_Toc66719171"/>
      <w:r w:rsidRPr="00EF35A4">
        <w:rPr>
          <w:sz w:val="28"/>
          <w:szCs w:val="28"/>
        </w:rPr>
        <w:t>Section 4: Program Design</w:t>
      </w:r>
      <w:bookmarkEnd w:id="5"/>
    </w:p>
    <w:p w14:paraId="4FF9DC13" w14:textId="0318738E" w:rsidR="00B45C00" w:rsidRDefault="00B45C00" w:rsidP="00C968AB">
      <w:pPr>
        <w:pStyle w:val="Default"/>
        <w:rPr>
          <w:rFonts w:ascii="Arial" w:hAnsi="Arial" w:cs="Arial"/>
          <w:i/>
        </w:rPr>
      </w:pPr>
      <w:r w:rsidRPr="00387C00">
        <w:rPr>
          <w:rFonts w:ascii="Arial" w:hAnsi="Arial" w:cs="Arial"/>
        </w:rPr>
        <w:t>Address how the following key considerations in the proposed program design that address the priorities set forth in the NOFO and are based on the data presented in the Needs Statement</w:t>
      </w:r>
      <w:r w:rsidR="005B6EEF">
        <w:rPr>
          <w:rFonts w:ascii="Arial" w:hAnsi="Arial" w:cs="Arial"/>
        </w:rPr>
        <w:t>.</w:t>
      </w:r>
      <w:r w:rsidRPr="00832F52">
        <w:rPr>
          <w:rFonts w:ascii="Arial" w:hAnsi="Arial" w:cs="Arial"/>
          <w:i/>
        </w:rPr>
        <w:t xml:space="preserve"> </w:t>
      </w:r>
      <w:r w:rsidRPr="00387C00">
        <w:rPr>
          <w:rFonts w:ascii="Arial" w:hAnsi="Arial" w:cs="Arial"/>
          <w:i/>
        </w:rPr>
        <w:t>Program Consideration 7 and 8 as outlined in the Notice of Funding Opportunity.</w:t>
      </w:r>
    </w:p>
    <w:p w14:paraId="5C15B373" w14:textId="62DF66B0" w:rsidR="00B318DD" w:rsidRPr="00B318DD" w:rsidRDefault="00B318DD" w:rsidP="00B318DD">
      <w:pPr>
        <w:ind w:left="-90"/>
        <w:rPr>
          <w:rFonts w:cs="Arial"/>
        </w:rPr>
      </w:pPr>
      <w:r>
        <w:rPr>
          <w:rFonts w:cs="Arial"/>
        </w:rPr>
        <w:t xml:space="preserve">*If applying for both 231 and 243 funding, answer all questions. If applying for only 243 funding, only answer the IELCE question. </w:t>
      </w:r>
    </w:p>
    <w:p w14:paraId="2C519F7A" w14:textId="5770228A" w:rsidR="0045420A" w:rsidRDefault="00287A97" w:rsidP="0045420A">
      <w:pPr>
        <w:pStyle w:val="Default"/>
        <w:numPr>
          <w:ilvl w:val="0"/>
          <w:numId w:val="35"/>
        </w:numPr>
        <w:spacing w:line="269" w:lineRule="auto"/>
        <w:rPr>
          <w:rFonts w:ascii="Arial" w:eastAsiaTheme="minorEastAsia" w:hAnsi="Arial" w:cs="Arial"/>
          <w:color w:val="auto"/>
          <w:kern w:val="0"/>
          <w:lang w:eastAsia="en-US"/>
          <w14:cntxtAlts w14:val="0"/>
        </w:rPr>
      </w:pPr>
      <w:r>
        <w:rPr>
          <w:rFonts w:ascii="Arial" w:eastAsiaTheme="minorEastAsia" w:hAnsi="Arial" w:cs="Arial"/>
          <w:b/>
          <w:color w:val="auto"/>
          <w:kern w:val="0"/>
          <w:lang w:eastAsia="en-US"/>
          <w14:cntxtAlts w14:val="0"/>
        </w:rPr>
        <w:t>Proposed Activities.</w:t>
      </w:r>
      <w:r w:rsidR="00C968AB" w:rsidRPr="00807431">
        <w:rPr>
          <w:rFonts w:ascii="Arial" w:eastAsiaTheme="minorEastAsia" w:hAnsi="Arial" w:cs="Arial"/>
          <w:b/>
          <w:color w:val="auto"/>
          <w:kern w:val="0"/>
          <w:lang w:eastAsia="en-US"/>
          <w14:cntxtAlts w14:val="0"/>
        </w:rPr>
        <w:t xml:space="preserve"> </w:t>
      </w:r>
      <w:r w:rsidR="00B45C00" w:rsidRPr="0045420A">
        <w:rPr>
          <w:rFonts w:ascii="Arial" w:eastAsiaTheme="minorEastAsia" w:hAnsi="Arial" w:cs="Arial"/>
          <w:color w:val="auto"/>
          <w:kern w:val="0"/>
          <w:lang w:eastAsia="en-US"/>
          <w14:cntxtAlts w14:val="0"/>
        </w:rPr>
        <w:t xml:space="preserve">Describe how the proposed activities create and deliver a clear system of career pathways that is designed to enhance basic literacy skills and transition </w:t>
      </w:r>
      <w:r w:rsidR="00B45C00" w:rsidRPr="0045420A">
        <w:rPr>
          <w:rFonts w:ascii="Arial" w:eastAsiaTheme="minorEastAsia" w:hAnsi="Arial" w:cs="Arial"/>
          <w:color w:val="auto"/>
          <w:kern w:val="0"/>
          <w:lang w:eastAsia="en-US"/>
          <w14:cntxtAlts w14:val="0"/>
        </w:rPr>
        <w:lastRenderedPageBreak/>
        <w:t xml:space="preserve">students to postsecondary education and employment. Include the use of bridge programs, integrated education and training (IET) models including ICAPS Models 1 or 2, other accelerated program models, and the use of common core and college readiness standards to accelerate learning options for students. </w:t>
      </w:r>
    </w:p>
    <w:p w14:paraId="03E9E965" w14:textId="2FD0B330" w:rsidR="008F7EA5" w:rsidRPr="008F7EA5" w:rsidRDefault="008F7EA5" w:rsidP="0045420A">
      <w:pPr>
        <w:pStyle w:val="Default"/>
        <w:numPr>
          <w:ilvl w:val="0"/>
          <w:numId w:val="35"/>
        </w:numPr>
        <w:spacing w:line="269" w:lineRule="auto"/>
        <w:rPr>
          <w:rFonts w:ascii="Arial" w:eastAsiaTheme="minorEastAsia" w:hAnsi="Arial" w:cs="Arial"/>
          <w:color w:val="auto"/>
          <w:kern w:val="0"/>
          <w:lang w:eastAsia="en-US"/>
          <w14:cntxtAlts w14:val="0"/>
        </w:rPr>
      </w:pPr>
      <w:r>
        <w:rPr>
          <w:rFonts w:ascii="Arial" w:eastAsiaTheme="minorEastAsia" w:hAnsi="Arial" w:cs="Arial"/>
          <w:b/>
          <w:color w:val="auto"/>
          <w:kern w:val="0"/>
          <w:lang w:eastAsia="en-US"/>
          <w14:cntxtAlts w14:val="0"/>
        </w:rPr>
        <w:t xml:space="preserve">Career Navigators and Transition Coordinators. </w:t>
      </w:r>
      <w:r w:rsidRPr="008F7EA5">
        <w:rPr>
          <w:rFonts w:ascii="Arial" w:eastAsiaTheme="minorEastAsia" w:hAnsi="Arial" w:cs="Arial"/>
          <w:color w:val="auto"/>
          <w:kern w:val="0"/>
          <w:lang w:eastAsia="en-US"/>
          <w14:cntxtAlts w14:val="0"/>
        </w:rPr>
        <w:t xml:space="preserve">Discuss how your career navigators, intake staff, or transition coordinators provide student services that are aligned with the proposed activities. </w:t>
      </w:r>
    </w:p>
    <w:p w14:paraId="39E5F477" w14:textId="29DC8EAC" w:rsidR="0045420A" w:rsidRDefault="00C968AB" w:rsidP="0045420A">
      <w:pPr>
        <w:pStyle w:val="Default"/>
        <w:numPr>
          <w:ilvl w:val="0"/>
          <w:numId w:val="35"/>
        </w:numPr>
        <w:spacing w:line="268" w:lineRule="auto"/>
        <w:rPr>
          <w:rFonts w:ascii="Arial" w:eastAsiaTheme="minorEastAsia" w:hAnsi="Arial" w:cs="Arial"/>
          <w:color w:val="auto"/>
          <w:kern w:val="0"/>
          <w:lang w:eastAsia="en-US"/>
          <w14:cntxtAlts w14:val="0"/>
        </w:rPr>
      </w:pPr>
      <w:r w:rsidRPr="0045420A">
        <w:rPr>
          <w:rFonts w:ascii="Arial" w:hAnsi="Arial" w:cs="Arial"/>
          <w:b/>
          <w:color w:val="auto"/>
        </w:rPr>
        <w:t>D</w:t>
      </w:r>
      <w:r w:rsidR="00287A97">
        <w:rPr>
          <w:rFonts w:ascii="Arial" w:hAnsi="Arial" w:cs="Arial"/>
          <w:b/>
          <w:color w:val="auto"/>
        </w:rPr>
        <w:t>iversity, Equity, and Inclusion.</w:t>
      </w:r>
      <w:r w:rsidRPr="0045420A">
        <w:rPr>
          <w:rFonts w:ascii="Arial" w:hAnsi="Arial" w:cs="Arial"/>
          <w:b/>
          <w:color w:val="auto"/>
        </w:rPr>
        <w:t xml:space="preserve"> </w:t>
      </w:r>
      <w:r w:rsidRPr="0045420A">
        <w:rPr>
          <w:rFonts w:ascii="Arial" w:hAnsi="Arial" w:cs="Arial"/>
          <w:color w:val="auto"/>
        </w:rPr>
        <w:t>Discus how Diversity, Equity, and Inclusion</w:t>
      </w:r>
      <w:r w:rsidR="00B45C00" w:rsidRPr="0045420A">
        <w:rPr>
          <w:rFonts w:ascii="Arial" w:hAnsi="Arial" w:cs="Arial"/>
          <w:color w:val="auto"/>
        </w:rPr>
        <w:t xml:space="preserve"> (DEI) will be integrated into the program design to serve the priority populations i</w:t>
      </w:r>
      <w:r w:rsidR="004154B6">
        <w:rPr>
          <w:rFonts w:ascii="Arial" w:hAnsi="Arial" w:cs="Arial"/>
          <w:color w:val="auto"/>
        </w:rPr>
        <w:t>n the coordination with of the one-s</w:t>
      </w:r>
      <w:r w:rsidR="00B45C00" w:rsidRPr="0045420A">
        <w:rPr>
          <w:rFonts w:ascii="Arial" w:hAnsi="Arial" w:cs="Arial"/>
          <w:color w:val="auto"/>
        </w:rPr>
        <w:t>top delivery system and other core and required partner programs.</w:t>
      </w:r>
    </w:p>
    <w:p w14:paraId="4A13A787" w14:textId="3C549E95" w:rsidR="0045420A" w:rsidRDefault="000E17E9" w:rsidP="0045420A">
      <w:pPr>
        <w:pStyle w:val="Default"/>
        <w:numPr>
          <w:ilvl w:val="0"/>
          <w:numId w:val="35"/>
        </w:numPr>
        <w:spacing w:line="268" w:lineRule="auto"/>
        <w:rPr>
          <w:rFonts w:ascii="Arial" w:eastAsiaTheme="minorEastAsia" w:hAnsi="Arial" w:cs="Arial"/>
          <w:color w:val="auto"/>
          <w:kern w:val="0"/>
          <w:lang w:eastAsia="en-US"/>
          <w14:cntxtAlts w14:val="0"/>
        </w:rPr>
      </w:pPr>
      <w:r w:rsidRPr="0045420A">
        <w:rPr>
          <w:rFonts w:ascii="Arial" w:hAnsi="Arial" w:cs="Arial"/>
          <w:b/>
          <w:color w:val="auto"/>
        </w:rPr>
        <w:t>T</w:t>
      </w:r>
      <w:r w:rsidR="00287A97">
        <w:rPr>
          <w:rFonts w:ascii="Arial" w:hAnsi="Arial" w:cs="Arial"/>
          <w:b/>
          <w:color w:val="auto"/>
        </w:rPr>
        <w:t>echnology and Distance Learning.</w:t>
      </w:r>
      <w:r w:rsidRPr="0045420A">
        <w:rPr>
          <w:rFonts w:ascii="Arial" w:hAnsi="Arial" w:cs="Arial"/>
          <w:b/>
          <w:color w:val="auto"/>
        </w:rPr>
        <w:t xml:space="preserve"> </w:t>
      </w:r>
      <w:r w:rsidR="00B45C00" w:rsidRPr="0045420A">
        <w:rPr>
          <w:rFonts w:ascii="Arial" w:hAnsi="Arial" w:cs="Arial"/>
          <w:color w:val="auto"/>
        </w:rPr>
        <w:t>Describe what technology will be integrated into the progra</w:t>
      </w:r>
      <w:r w:rsidR="00FC77AB">
        <w:rPr>
          <w:rFonts w:ascii="Arial" w:hAnsi="Arial" w:cs="Arial"/>
          <w:color w:val="auto"/>
        </w:rPr>
        <w:t>m design and discuss how remote/</w:t>
      </w:r>
      <w:r w:rsidR="00B45C00" w:rsidRPr="0045420A">
        <w:rPr>
          <w:rFonts w:ascii="Arial" w:hAnsi="Arial" w:cs="Arial"/>
          <w:color w:val="auto"/>
        </w:rPr>
        <w:t>distance learning will be incorporated into the students’ learning experience. Include how at risk populations with limited technology access will be included in the distance learning programming. Discuss how a student will progress through the program from enrollment to completion.</w:t>
      </w:r>
    </w:p>
    <w:p w14:paraId="11A74000" w14:textId="479DBB1C" w:rsidR="009B19D1" w:rsidRPr="00185A51" w:rsidRDefault="00287A97" w:rsidP="009B19D1">
      <w:pPr>
        <w:pStyle w:val="Default"/>
        <w:numPr>
          <w:ilvl w:val="0"/>
          <w:numId w:val="35"/>
        </w:numPr>
        <w:spacing w:line="268" w:lineRule="auto"/>
        <w:rPr>
          <w:rFonts w:ascii="Arial" w:eastAsiaTheme="minorEastAsia" w:hAnsi="Arial" w:cs="Arial"/>
          <w:color w:val="auto"/>
          <w:kern w:val="0"/>
          <w:lang w:eastAsia="en-US"/>
          <w14:cntxtAlts w14:val="0"/>
        </w:rPr>
      </w:pPr>
      <w:r>
        <w:rPr>
          <w:rFonts w:ascii="Arial" w:hAnsi="Arial" w:cs="Arial"/>
          <w:b/>
          <w:color w:val="auto"/>
        </w:rPr>
        <w:t>Corrections Education.</w:t>
      </w:r>
      <w:r w:rsidR="000E17E9" w:rsidRPr="0045420A">
        <w:rPr>
          <w:rFonts w:ascii="Arial" w:hAnsi="Arial" w:cs="Arial"/>
          <w:b/>
          <w:color w:val="auto"/>
        </w:rPr>
        <w:t xml:space="preserve"> </w:t>
      </w:r>
      <w:r w:rsidR="00B45C00" w:rsidRPr="0045420A">
        <w:rPr>
          <w:rFonts w:ascii="Arial" w:hAnsi="Arial" w:cs="Arial"/>
          <w:i/>
          <w:color w:val="auto"/>
        </w:rPr>
        <w:t>If applicable</w:t>
      </w:r>
      <w:r w:rsidR="00B45C00" w:rsidRPr="0045420A">
        <w:rPr>
          <w:rFonts w:ascii="Arial" w:hAnsi="Arial" w:cs="Arial"/>
          <w:color w:val="auto"/>
        </w:rPr>
        <w:t>, if the proposal includes partnerships and service delivery within correctional institutions such as jails, reformatories, work farm detention centers, halfway houses, community-based rehabilitation centers, or any other similar institutions designed for confinement</w:t>
      </w:r>
      <w:r>
        <w:rPr>
          <w:rFonts w:ascii="Arial" w:hAnsi="Arial" w:cs="Arial"/>
          <w:color w:val="auto"/>
        </w:rPr>
        <w:t xml:space="preserve"> or rehabilitation of offenders i</w:t>
      </w:r>
      <w:r w:rsidR="00B45C00" w:rsidRPr="0045420A">
        <w:rPr>
          <w:rFonts w:ascii="Arial" w:hAnsi="Arial" w:cs="Arial"/>
          <w:color w:val="auto"/>
        </w:rPr>
        <w:t xml:space="preserve">ndicate how these services will be provided. </w:t>
      </w:r>
      <w:r w:rsidR="009B19D1">
        <w:rPr>
          <w:rFonts w:ascii="Arial" w:hAnsi="Arial" w:cs="Arial"/>
          <w:color w:val="auto"/>
        </w:rPr>
        <w:t xml:space="preserve"> </w:t>
      </w:r>
    </w:p>
    <w:p w14:paraId="2C86DFE7" w14:textId="2C1DEAC0" w:rsidR="009B19D1" w:rsidRDefault="009B19D1" w:rsidP="009B19D1">
      <w:pPr>
        <w:pStyle w:val="Default"/>
        <w:rPr>
          <w:rFonts w:ascii="Arial" w:hAnsi="Arial" w:cs="Arial"/>
        </w:rPr>
      </w:pPr>
      <w:r>
        <w:rPr>
          <w:rFonts w:ascii="Arial" w:hAnsi="Arial" w:cs="Arial"/>
          <w:b/>
        </w:rPr>
        <w:t>IELCE</w:t>
      </w:r>
      <w:r w:rsidR="00F667EA">
        <w:rPr>
          <w:rFonts w:ascii="Arial" w:hAnsi="Arial" w:cs="Arial"/>
          <w:b/>
        </w:rPr>
        <w:t xml:space="preserve"> ONLY</w:t>
      </w:r>
      <w:r>
        <w:rPr>
          <w:rFonts w:ascii="Arial" w:hAnsi="Arial" w:cs="Arial"/>
          <w:b/>
        </w:rPr>
        <w:t>:</w:t>
      </w:r>
      <w:r>
        <w:rPr>
          <w:rFonts w:ascii="Arial" w:hAnsi="Arial" w:cs="Arial"/>
        </w:rPr>
        <w:t xml:space="preserve"> </w:t>
      </w:r>
      <w:r>
        <w:rPr>
          <w:rFonts w:ascii="Arial" w:hAnsi="Arial" w:cs="Arial"/>
          <w:b/>
        </w:rPr>
        <w:t>Program Description.</w:t>
      </w:r>
      <w:r w:rsidRPr="00E21690">
        <w:rPr>
          <w:rFonts w:ascii="Arial" w:hAnsi="Arial" w:cs="Arial"/>
          <w:b/>
        </w:rPr>
        <w:t xml:space="preserve"> </w:t>
      </w:r>
      <w:r w:rsidRPr="00E21690">
        <w:rPr>
          <w:rFonts w:ascii="Arial" w:hAnsi="Arial" w:cs="Arial"/>
        </w:rPr>
        <w:t>Describe the IEL/CE program developed under Section 243 of WIOA that will be delivered in combination with the IET. Include the occupational or career clusters for the IET program</w:t>
      </w:r>
      <w:r>
        <w:rPr>
          <w:rFonts w:ascii="Arial" w:hAnsi="Arial" w:cs="Arial"/>
        </w:rPr>
        <w:t>. Include the use of technology; contextualization of reading,</w:t>
      </w:r>
      <w:r w:rsidRPr="00E21690">
        <w:rPr>
          <w:rFonts w:ascii="Arial" w:hAnsi="Arial" w:cs="Arial"/>
        </w:rPr>
        <w:t xml:space="preserve"> </w:t>
      </w:r>
      <w:r>
        <w:rPr>
          <w:rFonts w:ascii="Arial" w:hAnsi="Arial" w:cs="Arial"/>
        </w:rPr>
        <w:t xml:space="preserve">math, and language acquisition; the </w:t>
      </w:r>
      <w:r w:rsidRPr="00E21690">
        <w:rPr>
          <w:rFonts w:ascii="Arial" w:hAnsi="Arial" w:cs="Arial"/>
        </w:rPr>
        <w:t xml:space="preserve">support services </w:t>
      </w:r>
      <w:r>
        <w:rPr>
          <w:rFonts w:ascii="Arial" w:hAnsi="Arial" w:cs="Arial"/>
        </w:rPr>
        <w:t>that will be offered;</w:t>
      </w:r>
      <w:r w:rsidRPr="00E21690">
        <w:rPr>
          <w:rFonts w:ascii="Arial" w:hAnsi="Arial" w:cs="Arial"/>
        </w:rPr>
        <w:t xml:space="preserve"> and</w:t>
      </w:r>
      <w:r>
        <w:rPr>
          <w:rFonts w:ascii="Arial" w:hAnsi="Arial" w:cs="Arial"/>
        </w:rPr>
        <w:t>,</w:t>
      </w:r>
      <w:r w:rsidRPr="00E21690">
        <w:rPr>
          <w:rFonts w:ascii="Arial" w:hAnsi="Arial" w:cs="Arial"/>
        </w:rPr>
        <w:t xml:space="preserve"> based on the definition, the </w:t>
      </w:r>
      <w:r>
        <w:rPr>
          <w:rFonts w:ascii="Arial" w:hAnsi="Arial" w:cs="Arial"/>
        </w:rPr>
        <w:t>learner population to be served</w:t>
      </w:r>
      <w:r w:rsidRPr="00E21690">
        <w:rPr>
          <w:rFonts w:ascii="Arial" w:hAnsi="Arial" w:cs="Arial"/>
        </w:rPr>
        <w:t xml:space="preserve"> including those seeking instructional services who are professionals with degrees.</w:t>
      </w:r>
    </w:p>
    <w:p w14:paraId="57194619" w14:textId="003C1866" w:rsidR="00185A51" w:rsidRDefault="00F667EA" w:rsidP="00185A51">
      <w:pPr>
        <w:pStyle w:val="Default"/>
        <w:rPr>
          <w:rFonts w:ascii="Arial" w:hAnsi="Arial" w:cs="Arial"/>
        </w:rPr>
      </w:pPr>
      <w:r>
        <w:rPr>
          <w:rFonts w:ascii="Arial" w:hAnsi="Arial" w:cs="Arial"/>
          <w:b/>
        </w:rPr>
        <w:t xml:space="preserve">IELCE ONLY: </w:t>
      </w:r>
      <w:r w:rsidR="00185A51" w:rsidRPr="00E21690">
        <w:rPr>
          <w:rFonts w:ascii="Arial" w:hAnsi="Arial" w:cs="Arial"/>
          <w:b/>
        </w:rPr>
        <w:t>Delivery of IEL/CE Services</w:t>
      </w:r>
      <w:r w:rsidR="00185A51">
        <w:rPr>
          <w:rFonts w:ascii="Arial" w:hAnsi="Arial" w:cs="Arial"/>
          <w:b/>
        </w:rPr>
        <w:t>.</w:t>
      </w:r>
      <w:r w:rsidR="00185A51" w:rsidRPr="00E21690">
        <w:rPr>
          <w:rFonts w:ascii="Arial" w:hAnsi="Arial" w:cs="Arial"/>
        </w:rPr>
        <w:t xml:space="preserve"> Describe your experience in the delivery of these types of IEL/CE services. How will you recruit and retain learners? Identify the number of students to be served in the IELCE Program. Identify the main contact person for the project.</w:t>
      </w:r>
    </w:p>
    <w:p w14:paraId="3063AE55" w14:textId="092FDF12" w:rsidR="00185A51" w:rsidRPr="00185A51" w:rsidRDefault="00F667EA" w:rsidP="00185A51">
      <w:pPr>
        <w:pStyle w:val="Default"/>
        <w:rPr>
          <w:rFonts w:ascii="Arial" w:hAnsi="Arial" w:cs="Arial"/>
        </w:rPr>
      </w:pPr>
      <w:r>
        <w:rPr>
          <w:rFonts w:ascii="Arial" w:hAnsi="Arial" w:cs="Arial"/>
          <w:b/>
        </w:rPr>
        <w:t xml:space="preserve">IELCE ONLY: </w:t>
      </w:r>
      <w:r w:rsidR="00185A51" w:rsidRPr="00185A51">
        <w:rPr>
          <w:rFonts w:ascii="Arial" w:hAnsi="Arial" w:cs="Arial"/>
          <w:b/>
        </w:rPr>
        <w:t xml:space="preserve">ESL Standards and Competencies. </w:t>
      </w:r>
      <w:r w:rsidR="00185A51" w:rsidRPr="00185A51">
        <w:rPr>
          <w:rFonts w:ascii="Arial" w:hAnsi="Arial" w:cs="Arial"/>
        </w:rPr>
        <w:t>Indicate how competencies were and will be used in the delivery of IEL/CE programming. Include how the ESL Standards are used in the classroom and what strategies have been put in place to ensure students meet the competenc</w:t>
      </w:r>
      <w:r w:rsidR="00A93F0F">
        <w:rPr>
          <w:rFonts w:ascii="Arial" w:hAnsi="Arial" w:cs="Arial"/>
        </w:rPr>
        <w:t>y requirements.  (See Appendix G</w:t>
      </w:r>
      <w:r w:rsidR="00185A51" w:rsidRPr="00185A51">
        <w:rPr>
          <w:rFonts w:ascii="Arial" w:hAnsi="Arial" w:cs="Arial"/>
        </w:rPr>
        <w:t xml:space="preserve">: Civics Competencies) </w:t>
      </w:r>
    </w:p>
    <w:p w14:paraId="1F10F929" w14:textId="3E84F37B" w:rsidR="00185A51" w:rsidRPr="00185A51" w:rsidRDefault="00185A51" w:rsidP="00185A51">
      <w:pPr>
        <w:pStyle w:val="Default"/>
        <w:rPr>
          <w:rFonts w:ascii="Arial" w:hAnsi="Arial" w:cs="Arial"/>
          <w:szCs w:val="22"/>
        </w:rPr>
      </w:pPr>
      <w:r>
        <w:rPr>
          <w:rFonts w:ascii="Arial" w:hAnsi="Arial" w:cs="Arial"/>
          <w:b/>
          <w:szCs w:val="22"/>
        </w:rPr>
        <w:t>IEL/CE</w:t>
      </w:r>
      <w:r w:rsidR="00F667EA">
        <w:rPr>
          <w:rFonts w:ascii="Arial" w:hAnsi="Arial" w:cs="Arial"/>
          <w:b/>
          <w:szCs w:val="22"/>
        </w:rPr>
        <w:t xml:space="preserve"> </w:t>
      </w:r>
      <w:r w:rsidR="00F667EA">
        <w:rPr>
          <w:rFonts w:ascii="Arial" w:hAnsi="Arial" w:cs="Arial"/>
          <w:b/>
        </w:rPr>
        <w:t>ONLY</w:t>
      </w:r>
      <w:r>
        <w:rPr>
          <w:rFonts w:ascii="Arial" w:hAnsi="Arial" w:cs="Arial"/>
          <w:b/>
          <w:szCs w:val="22"/>
        </w:rPr>
        <w:t>.</w:t>
      </w:r>
      <w:r w:rsidRPr="00E21690">
        <w:rPr>
          <w:rFonts w:ascii="Arial" w:hAnsi="Arial" w:cs="Arial"/>
          <w:b/>
          <w:szCs w:val="22"/>
        </w:rPr>
        <w:t xml:space="preserve"> </w:t>
      </w:r>
      <w:r w:rsidRPr="00E21690">
        <w:rPr>
          <w:rFonts w:ascii="Arial" w:hAnsi="Arial" w:cs="Arial"/>
          <w:szCs w:val="22"/>
        </w:rPr>
        <w:t xml:space="preserve">Identify the components of the IEL/CE programming </w:t>
      </w:r>
      <w:r>
        <w:rPr>
          <w:rFonts w:ascii="Arial" w:hAnsi="Arial" w:cs="Arial"/>
          <w:szCs w:val="22"/>
        </w:rPr>
        <w:t xml:space="preserve">that </w:t>
      </w:r>
      <w:r w:rsidRPr="00E21690">
        <w:rPr>
          <w:rFonts w:ascii="Arial" w:hAnsi="Arial" w:cs="Arial"/>
          <w:szCs w:val="22"/>
        </w:rPr>
        <w:t>are in place and those components that are still to be developed.</w:t>
      </w:r>
    </w:p>
    <w:p w14:paraId="4FD3783F" w14:textId="32078A3F" w:rsidR="00B45C00" w:rsidRPr="00C968AB" w:rsidRDefault="00B45C00" w:rsidP="00C968AB">
      <w:pPr>
        <w:pStyle w:val="Heading1"/>
        <w:jc w:val="both"/>
        <w:rPr>
          <w:sz w:val="28"/>
          <w:szCs w:val="28"/>
        </w:rPr>
      </w:pPr>
      <w:bookmarkStart w:id="6" w:name="_Toc66719172"/>
      <w:r w:rsidRPr="00C968AB">
        <w:rPr>
          <w:sz w:val="28"/>
          <w:szCs w:val="28"/>
        </w:rPr>
        <w:t>Section 5: Recruitment and Retention</w:t>
      </w:r>
      <w:bookmarkEnd w:id="6"/>
    </w:p>
    <w:p w14:paraId="7EB8E9FE" w14:textId="0850402F" w:rsidR="00B45C00" w:rsidRPr="00387C00" w:rsidRDefault="00B45C00" w:rsidP="00C968AB">
      <w:pPr>
        <w:pStyle w:val="Default"/>
        <w:rPr>
          <w:rFonts w:ascii="Arial" w:hAnsi="Arial" w:cs="Arial"/>
        </w:rPr>
      </w:pPr>
      <w:r w:rsidRPr="00387C00">
        <w:rPr>
          <w:rFonts w:ascii="Arial" w:hAnsi="Arial" w:cs="Arial"/>
        </w:rPr>
        <w:t xml:space="preserve">Develop a clear recruitment strategy with specific outcomes that ensures services of up to at least a minimum of 150 NRS reportable </w:t>
      </w:r>
      <w:r w:rsidR="007F7F82">
        <w:rPr>
          <w:rFonts w:ascii="Arial" w:hAnsi="Arial" w:cs="Arial"/>
        </w:rPr>
        <w:t xml:space="preserve">students as </w:t>
      </w:r>
      <w:r w:rsidRPr="00387C00">
        <w:rPr>
          <w:rFonts w:ascii="Arial" w:hAnsi="Arial" w:cs="Arial"/>
        </w:rPr>
        <w:t>identified in Section 6, Priority Populations and Eligible Students, in th</w:t>
      </w:r>
      <w:r w:rsidR="005B6EEF">
        <w:rPr>
          <w:rFonts w:ascii="Arial" w:hAnsi="Arial" w:cs="Arial"/>
        </w:rPr>
        <w:t>e Notice of Funding Opportunity.</w:t>
      </w:r>
      <w:r w:rsidRPr="00387C00">
        <w:rPr>
          <w:rFonts w:ascii="Arial" w:hAnsi="Arial" w:cs="Arial"/>
        </w:rPr>
        <w:t xml:space="preserve"> </w:t>
      </w:r>
      <w:r w:rsidRPr="00387C00">
        <w:rPr>
          <w:rFonts w:ascii="Arial" w:hAnsi="Arial" w:cs="Arial"/>
          <w:i/>
        </w:rPr>
        <w:t xml:space="preserve">Program Considerations 4 and 11 as </w:t>
      </w:r>
      <w:r w:rsidRPr="00387C00">
        <w:rPr>
          <w:rFonts w:ascii="Arial" w:hAnsi="Arial" w:cs="Arial"/>
          <w:i/>
        </w:rPr>
        <w:lastRenderedPageBreak/>
        <w:t>outlined in the Notice of Funding Opportunity.</w:t>
      </w:r>
    </w:p>
    <w:p w14:paraId="385D87EC" w14:textId="6E76CDA3" w:rsidR="0045420A" w:rsidRDefault="007F7F82" w:rsidP="0045420A">
      <w:pPr>
        <w:pStyle w:val="Default"/>
        <w:numPr>
          <w:ilvl w:val="0"/>
          <w:numId w:val="36"/>
        </w:numPr>
        <w:spacing w:line="268" w:lineRule="auto"/>
        <w:rPr>
          <w:rFonts w:ascii="Arial" w:hAnsi="Arial" w:cs="Arial"/>
          <w:b/>
          <w:color w:val="auto"/>
        </w:rPr>
      </w:pPr>
      <w:r>
        <w:rPr>
          <w:rFonts w:ascii="Arial" w:hAnsi="Arial" w:cs="Arial"/>
          <w:b/>
          <w:color w:val="auto"/>
        </w:rPr>
        <w:t>Recruitment.</w:t>
      </w:r>
      <w:r w:rsidR="000E17E9">
        <w:rPr>
          <w:rFonts w:ascii="Arial" w:hAnsi="Arial" w:cs="Arial"/>
          <w:b/>
          <w:color w:val="auto"/>
        </w:rPr>
        <w:t xml:space="preserve"> </w:t>
      </w:r>
      <w:r w:rsidR="00B45C00" w:rsidRPr="0045420A">
        <w:rPr>
          <w:rFonts w:ascii="Arial" w:hAnsi="Arial" w:cs="Arial"/>
          <w:color w:val="auto"/>
        </w:rPr>
        <w:t>Describe a clear student recruitment strategy with timelines, objectives, and evaluation methods.</w:t>
      </w:r>
    </w:p>
    <w:p w14:paraId="4695F07B" w14:textId="7D591882" w:rsidR="0045420A" w:rsidRDefault="007F7F82" w:rsidP="0045420A">
      <w:pPr>
        <w:pStyle w:val="Default"/>
        <w:numPr>
          <w:ilvl w:val="0"/>
          <w:numId w:val="36"/>
        </w:numPr>
        <w:spacing w:line="268" w:lineRule="auto"/>
        <w:rPr>
          <w:rFonts w:ascii="Arial" w:hAnsi="Arial" w:cs="Arial"/>
          <w:b/>
          <w:color w:val="auto"/>
        </w:rPr>
      </w:pPr>
      <w:r>
        <w:rPr>
          <w:rFonts w:ascii="Arial" w:hAnsi="Arial" w:cs="Arial"/>
          <w:b/>
          <w:color w:val="auto"/>
        </w:rPr>
        <w:t>Institution</w:t>
      </w:r>
      <w:r w:rsidR="006E2CF7">
        <w:rPr>
          <w:rFonts w:ascii="Arial" w:hAnsi="Arial" w:cs="Arial"/>
          <w:b/>
          <w:color w:val="auto"/>
        </w:rPr>
        <w:t>al/Organizational</w:t>
      </w:r>
      <w:r>
        <w:rPr>
          <w:rFonts w:ascii="Arial" w:hAnsi="Arial" w:cs="Arial"/>
          <w:b/>
          <w:color w:val="auto"/>
        </w:rPr>
        <w:t xml:space="preserve"> Support.</w:t>
      </w:r>
      <w:r w:rsidR="000E17E9" w:rsidRPr="0045420A">
        <w:rPr>
          <w:rFonts w:ascii="Arial" w:hAnsi="Arial" w:cs="Arial"/>
          <w:b/>
          <w:color w:val="auto"/>
        </w:rPr>
        <w:t xml:space="preserve"> </w:t>
      </w:r>
      <w:r w:rsidR="00B45C00" w:rsidRPr="0045420A">
        <w:rPr>
          <w:rFonts w:ascii="Arial" w:hAnsi="Arial" w:cs="Arial"/>
          <w:color w:val="auto"/>
        </w:rPr>
        <w:t>Indicate how your institution</w:t>
      </w:r>
      <w:r w:rsidR="006E2CF7">
        <w:rPr>
          <w:rFonts w:ascii="Arial" w:hAnsi="Arial" w:cs="Arial"/>
          <w:color w:val="auto"/>
        </w:rPr>
        <w:t xml:space="preserve"> or organization</w:t>
      </w:r>
      <w:r w:rsidR="00B45C00" w:rsidRPr="0045420A">
        <w:rPr>
          <w:rFonts w:ascii="Arial" w:hAnsi="Arial" w:cs="Arial"/>
          <w:color w:val="auto"/>
        </w:rPr>
        <w:t xml:space="preserve"> will support </w:t>
      </w:r>
      <w:r w:rsidR="006E2CF7">
        <w:rPr>
          <w:rFonts w:ascii="Arial" w:hAnsi="Arial" w:cs="Arial"/>
          <w:color w:val="auto"/>
        </w:rPr>
        <w:t>services under this grant, including outreach and recruitment</w:t>
      </w:r>
      <w:r w:rsidR="00B45C00" w:rsidRPr="0045420A">
        <w:rPr>
          <w:rFonts w:ascii="Arial" w:hAnsi="Arial" w:cs="Arial"/>
          <w:color w:val="auto"/>
        </w:rPr>
        <w:t xml:space="preserve"> efforts. </w:t>
      </w:r>
    </w:p>
    <w:p w14:paraId="605662F6" w14:textId="74A54F6C" w:rsidR="0045420A" w:rsidRPr="0045420A" w:rsidRDefault="007F7F82" w:rsidP="0045420A">
      <w:pPr>
        <w:pStyle w:val="Default"/>
        <w:numPr>
          <w:ilvl w:val="0"/>
          <w:numId w:val="36"/>
        </w:numPr>
        <w:spacing w:line="268" w:lineRule="auto"/>
        <w:rPr>
          <w:rFonts w:ascii="Arial" w:hAnsi="Arial" w:cs="Arial"/>
          <w:b/>
          <w:color w:val="auto"/>
        </w:rPr>
      </w:pPr>
      <w:r>
        <w:rPr>
          <w:rFonts w:ascii="Arial" w:hAnsi="Arial" w:cs="Arial"/>
          <w:b/>
          <w:color w:val="auto"/>
        </w:rPr>
        <w:t>Coordination with Core Partners.</w:t>
      </w:r>
      <w:r w:rsidR="000E17E9" w:rsidRPr="0045420A">
        <w:rPr>
          <w:rFonts w:ascii="Arial" w:hAnsi="Arial" w:cs="Arial"/>
          <w:b/>
          <w:color w:val="auto"/>
        </w:rPr>
        <w:t xml:space="preserve"> </w:t>
      </w:r>
      <w:r w:rsidR="00B45C00" w:rsidRPr="0045420A">
        <w:rPr>
          <w:rFonts w:ascii="Arial" w:hAnsi="Arial" w:cs="Arial"/>
          <w:color w:val="auto"/>
        </w:rPr>
        <w:t xml:space="preserve">Identify coordination efforts with </w:t>
      </w:r>
      <w:r w:rsidR="006E2CF7">
        <w:rPr>
          <w:rFonts w:ascii="Arial" w:hAnsi="Arial" w:cs="Arial"/>
          <w:color w:val="auto"/>
        </w:rPr>
        <w:t xml:space="preserve">WIOA </w:t>
      </w:r>
      <w:r w:rsidR="00B45C00" w:rsidRPr="0045420A">
        <w:rPr>
          <w:rFonts w:ascii="Arial" w:hAnsi="Arial" w:cs="Arial"/>
          <w:color w:val="auto"/>
        </w:rPr>
        <w:t>core partners that will ensure potential students are informed about available education and services through access at the local one-stop center.</w:t>
      </w:r>
    </w:p>
    <w:p w14:paraId="570ED916" w14:textId="7A887B1D" w:rsidR="0045420A" w:rsidRDefault="000E17E9" w:rsidP="0045420A">
      <w:pPr>
        <w:pStyle w:val="Default"/>
        <w:numPr>
          <w:ilvl w:val="0"/>
          <w:numId w:val="36"/>
        </w:numPr>
        <w:spacing w:line="268" w:lineRule="auto"/>
        <w:rPr>
          <w:rFonts w:ascii="Arial" w:hAnsi="Arial" w:cs="Arial"/>
          <w:b/>
          <w:color w:val="auto"/>
        </w:rPr>
      </w:pPr>
      <w:r w:rsidRPr="0045420A">
        <w:rPr>
          <w:rFonts w:ascii="Arial" w:hAnsi="Arial" w:cs="Arial"/>
          <w:b/>
          <w:color w:val="auto"/>
        </w:rPr>
        <w:t>Diversity, Equity, and Inclusion</w:t>
      </w:r>
      <w:r w:rsidR="007F7F82">
        <w:rPr>
          <w:rFonts w:ascii="Arial" w:hAnsi="Arial" w:cs="Arial"/>
          <w:b/>
          <w:color w:val="auto"/>
        </w:rPr>
        <w:t>.</w:t>
      </w:r>
      <w:r w:rsidR="00B45C00" w:rsidRPr="0045420A">
        <w:rPr>
          <w:rFonts w:ascii="Arial" w:hAnsi="Arial" w:cs="Arial"/>
          <w:color w:val="auto"/>
        </w:rPr>
        <w:t xml:space="preserve"> Include how the </w:t>
      </w:r>
      <w:r w:rsidR="00B01E3D">
        <w:rPr>
          <w:rFonts w:ascii="Arial" w:hAnsi="Arial" w:cs="Arial"/>
          <w:color w:val="auto"/>
        </w:rPr>
        <w:t>recruitment strategies address Diversity, Equity, and I</w:t>
      </w:r>
      <w:r w:rsidR="00B45C00" w:rsidRPr="0045420A">
        <w:rPr>
          <w:rFonts w:ascii="Arial" w:hAnsi="Arial" w:cs="Arial"/>
          <w:color w:val="auto"/>
        </w:rPr>
        <w:t>nclusion.</w:t>
      </w:r>
    </w:p>
    <w:p w14:paraId="779C2E2D" w14:textId="130F982E" w:rsidR="000E17E9" w:rsidRPr="0045420A" w:rsidRDefault="007F7F82" w:rsidP="0045420A">
      <w:pPr>
        <w:pStyle w:val="Default"/>
        <w:numPr>
          <w:ilvl w:val="0"/>
          <w:numId w:val="36"/>
        </w:numPr>
        <w:spacing w:line="268" w:lineRule="auto"/>
        <w:rPr>
          <w:rFonts w:ascii="Arial" w:hAnsi="Arial" w:cs="Arial"/>
          <w:b/>
          <w:color w:val="auto"/>
        </w:rPr>
      </w:pPr>
      <w:r>
        <w:rPr>
          <w:rFonts w:ascii="Arial" w:hAnsi="Arial" w:cs="Arial"/>
          <w:b/>
        </w:rPr>
        <w:t>Enrollment Strategies.</w:t>
      </w:r>
      <w:r w:rsidR="000E17E9" w:rsidRPr="0045420A">
        <w:rPr>
          <w:rFonts w:ascii="Arial" w:hAnsi="Arial" w:cs="Arial"/>
          <w:b/>
        </w:rPr>
        <w:t xml:space="preserve"> </w:t>
      </w:r>
      <w:r w:rsidR="00B45C00" w:rsidRPr="0045420A">
        <w:rPr>
          <w:rFonts w:ascii="Arial" w:hAnsi="Arial" w:cs="Arial"/>
        </w:rPr>
        <w:t>Describe your enrollment strategies including the student orientation and intake process (i.e.</w:t>
      </w:r>
      <w:r w:rsidR="0045420A">
        <w:rPr>
          <w:rFonts w:ascii="Arial" w:hAnsi="Arial" w:cs="Arial"/>
        </w:rPr>
        <w:t>,</w:t>
      </w:r>
      <w:r w:rsidR="00477866">
        <w:rPr>
          <w:rFonts w:ascii="Arial" w:hAnsi="Arial" w:cs="Arial"/>
        </w:rPr>
        <w:t xml:space="preserve"> career awareness, t</w:t>
      </w:r>
      <w:r w:rsidR="00B45C00" w:rsidRPr="0045420A">
        <w:rPr>
          <w:rFonts w:ascii="Arial" w:hAnsi="Arial" w:cs="Arial"/>
        </w:rPr>
        <w:t>ransitions to employment and post-secondary education, etc</w:t>
      </w:r>
      <w:r w:rsidR="0045420A">
        <w:rPr>
          <w:rFonts w:ascii="Arial" w:hAnsi="Arial" w:cs="Arial"/>
        </w:rPr>
        <w:t>.</w:t>
      </w:r>
      <w:r w:rsidR="00B45C00" w:rsidRPr="0045420A">
        <w:rPr>
          <w:rFonts w:ascii="Arial" w:hAnsi="Arial" w:cs="Arial"/>
        </w:rPr>
        <w:t>). Explain what will be included in the orientation, who will conduct the orientation</w:t>
      </w:r>
      <w:r w:rsidR="00477866">
        <w:rPr>
          <w:rFonts w:ascii="Arial" w:hAnsi="Arial" w:cs="Arial"/>
        </w:rPr>
        <w:t>,</w:t>
      </w:r>
      <w:r w:rsidR="00B45C00" w:rsidRPr="0045420A">
        <w:rPr>
          <w:rFonts w:ascii="Arial" w:hAnsi="Arial" w:cs="Arial"/>
        </w:rPr>
        <w:t xml:space="preserve"> </w:t>
      </w:r>
      <w:r w:rsidR="006E2CF7">
        <w:rPr>
          <w:rFonts w:ascii="Arial" w:hAnsi="Arial" w:cs="Arial"/>
        </w:rPr>
        <w:t xml:space="preserve">and when </w:t>
      </w:r>
      <w:r w:rsidR="00B45C00" w:rsidRPr="0045420A">
        <w:rPr>
          <w:rFonts w:ascii="Arial" w:hAnsi="Arial" w:cs="Arial"/>
        </w:rPr>
        <w:t>it</w:t>
      </w:r>
      <w:r w:rsidR="006E2CF7">
        <w:rPr>
          <w:rFonts w:ascii="Arial" w:hAnsi="Arial" w:cs="Arial"/>
        </w:rPr>
        <w:t xml:space="preserve"> will</w:t>
      </w:r>
      <w:r w:rsidR="00B45C00" w:rsidRPr="0045420A">
        <w:rPr>
          <w:rFonts w:ascii="Arial" w:hAnsi="Arial" w:cs="Arial"/>
        </w:rPr>
        <w:t xml:space="preserve"> occur. Include how virtual onboarding may occur. Discuss what a student should experience from the point of entry into the program through the first day of class. Include the information that will be provided to students regarding the following:</w:t>
      </w:r>
    </w:p>
    <w:p w14:paraId="6D37892C" w14:textId="77777777" w:rsidR="000E17E9" w:rsidRDefault="00B45C00" w:rsidP="00416FD9">
      <w:pPr>
        <w:pStyle w:val="Default"/>
        <w:numPr>
          <w:ilvl w:val="0"/>
          <w:numId w:val="16"/>
        </w:numPr>
        <w:ind w:left="864" w:hanging="288"/>
        <w:rPr>
          <w:rFonts w:ascii="Arial" w:hAnsi="Arial" w:cs="Arial"/>
        </w:rPr>
      </w:pPr>
      <w:r w:rsidRPr="000E17E9">
        <w:rPr>
          <w:rFonts w:ascii="Arial" w:hAnsi="Arial" w:cs="Arial"/>
        </w:rPr>
        <w:t>Student expectations, program policies and procedures as it relates to student intake, the registration and assessment process, student a</w:t>
      </w:r>
      <w:r w:rsidR="000E17E9">
        <w:rPr>
          <w:rFonts w:ascii="Arial" w:hAnsi="Arial" w:cs="Arial"/>
        </w:rPr>
        <w:t>ttendance, and support services</w:t>
      </w:r>
    </w:p>
    <w:p w14:paraId="69DF6046" w14:textId="462DFC5E" w:rsidR="00B45C00" w:rsidRPr="000E17E9" w:rsidRDefault="00B45C00" w:rsidP="00416FD9">
      <w:pPr>
        <w:pStyle w:val="Default"/>
        <w:numPr>
          <w:ilvl w:val="0"/>
          <w:numId w:val="16"/>
        </w:numPr>
        <w:ind w:left="864" w:hanging="288"/>
        <w:rPr>
          <w:rFonts w:ascii="Arial" w:hAnsi="Arial" w:cs="Arial"/>
        </w:rPr>
      </w:pPr>
      <w:r w:rsidRPr="000E17E9">
        <w:rPr>
          <w:rFonts w:ascii="Arial" w:hAnsi="Arial" w:cs="Arial"/>
        </w:rPr>
        <w:t>Identify the staff positions and their credentials responsible for conducting orientation.</w:t>
      </w:r>
    </w:p>
    <w:p w14:paraId="169842E4" w14:textId="39153E72" w:rsidR="00B45C00" w:rsidRPr="009B19D1" w:rsidRDefault="00477866" w:rsidP="00793D98">
      <w:pPr>
        <w:pStyle w:val="Default"/>
        <w:numPr>
          <w:ilvl w:val="0"/>
          <w:numId w:val="36"/>
        </w:numPr>
        <w:rPr>
          <w:rFonts w:ascii="Arial" w:hAnsi="Arial" w:cs="Arial"/>
          <w:b/>
        </w:rPr>
      </w:pPr>
      <w:r>
        <w:rPr>
          <w:rFonts w:ascii="Arial" w:hAnsi="Arial" w:cs="Arial"/>
          <w:b/>
        </w:rPr>
        <w:t>Retention.</w:t>
      </w:r>
      <w:r w:rsidR="000E17E9">
        <w:rPr>
          <w:rFonts w:ascii="Arial" w:hAnsi="Arial" w:cs="Arial"/>
          <w:b/>
        </w:rPr>
        <w:t xml:space="preserve"> </w:t>
      </w:r>
      <w:r w:rsidR="00B45C00" w:rsidRPr="00793D98">
        <w:rPr>
          <w:rFonts w:ascii="Arial" w:hAnsi="Arial" w:cs="Arial"/>
        </w:rPr>
        <w:t>Describe your retention strategies. Explain the methods that will be used to retain students and how you will evaluate your retention efforts.</w:t>
      </w:r>
    </w:p>
    <w:p w14:paraId="7F0968A9" w14:textId="78B4EDE2" w:rsidR="009B19D1" w:rsidRPr="00185A51" w:rsidRDefault="009B19D1" w:rsidP="009B19D1">
      <w:pPr>
        <w:pStyle w:val="Default"/>
        <w:rPr>
          <w:rFonts w:ascii="Arial" w:hAnsi="Arial" w:cs="Arial"/>
        </w:rPr>
      </w:pPr>
      <w:r>
        <w:rPr>
          <w:rFonts w:ascii="Arial" w:hAnsi="Arial" w:cs="Arial"/>
          <w:b/>
        </w:rPr>
        <w:t>IELCE</w:t>
      </w:r>
      <w:r w:rsidR="00F667EA">
        <w:rPr>
          <w:rFonts w:ascii="Arial" w:hAnsi="Arial" w:cs="Arial"/>
          <w:b/>
        </w:rPr>
        <w:t xml:space="preserve"> ONLY</w:t>
      </w:r>
      <w:r>
        <w:rPr>
          <w:rFonts w:ascii="Arial" w:hAnsi="Arial" w:cs="Arial"/>
          <w:b/>
        </w:rPr>
        <w:t xml:space="preserve">: </w:t>
      </w:r>
      <w:r w:rsidRPr="00E21690">
        <w:rPr>
          <w:rFonts w:ascii="Arial" w:hAnsi="Arial" w:cs="Arial"/>
          <w:b/>
        </w:rPr>
        <w:t>Delivery of IEL/CE Services</w:t>
      </w:r>
      <w:r>
        <w:rPr>
          <w:rFonts w:ascii="Arial" w:hAnsi="Arial" w:cs="Arial"/>
          <w:b/>
        </w:rPr>
        <w:t>.</w:t>
      </w:r>
      <w:r w:rsidRPr="00E21690">
        <w:rPr>
          <w:rFonts w:ascii="Arial" w:hAnsi="Arial" w:cs="Arial"/>
        </w:rPr>
        <w:t xml:space="preserve"> Describe your experience in the delivery of these types of IEL/CE services. How will you recruit and retain learners? Identify the number of students to be served in the IELCE Program. Identify the main contact person for the project.</w:t>
      </w:r>
    </w:p>
    <w:p w14:paraId="6A4AF347" w14:textId="36CDD240" w:rsidR="00B45C00" w:rsidRPr="00832F52" w:rsidRDefault="00B45C00" w:rsidP="00B45C00">
      <w:pPr>
        <w:pStyle w:val="Heading1"/>
        <w:jc w:val="both"/>
        <w:rPr>
          <w:rFonts w:ascii="Arial" w:hAnsi="Arial" w:cs="Arial"/>
          <w:sz w:val="28"/>
          <w:szCs w:val="24"/>
        </w:rPr>
      </w:pPr>
      <w:bookmarkStart w:id="7" w:name="_Toc66719173"/>
      <w:r w:rsidRPr="00832F52">
        <w:rPr>
          <w:rFonts w:ascii="Arial" w:hAnsi="Arial" w:cs="Arial"/>
          <w:sz w:val="28"/>
          <w:szCs w:val="24"/>
        </w:rPr>
        <w:t>Section 6</w:t>
      </w:r>
      <w:r>
        <w:rPr>
          <w:rFonts w:ascii="Arial" w:hAnsi="Arial" w:cs="Arial"/>
          <w:sz w:val="28"/>
          <w:szCs w:val="24"/>
        </w:rPr>
        <w:t>: Instruction and</w:t>
      </w:r>
      <w:r w:rsidRPr="00832F52">
        <w:rPr>
          <w:rFonts w:ascii="Arial" w:hAnsi="Arial" w:cs="Arial"/>
          <w:sz w:val="28"/>
          <w:szCs w:val="24"/>
        </w:rPr>
        <w:t xml:space="preserve"> Assessment</w:t>
      </w:r>
      <w:bookmarkEnd w:id="7"/>
    </w:p>
    <w:p w14:paraId="1F8A28B0" w14:textId="5F328417" w:rsidR="00B318DD" w:rsidRDefault="006E2CF7" w:rsidP="00C968AB">
      <w:pPr>
        <w:pStyle w:val="Default"/>
        <w:rPr>
          <w:rFonts w:ascii="Arial" w:hAnsi="Arial" w:cs="Arial"/>
          <w:i/>
        </w:rPr>
      </w:pPr>
      <w:r>
        <w:rPr>
          <w:rFonts w:ascii="Arial" w:hAnsi="Arial" w:cs="Arial"/>
        </w:rPr>
        <w:t>Identify how</w:t>
      </w:r>
      <w:r w:rsidR="00B45C00" w:rsidRPr="00387C00">
        <w:rPr>
          <w:rFonts w:ascii="Arial" w:hAnsi="Arial" w:cs="Arial"/>
        </w:rPr>
        <w:t xml:space="preserve"> instruction will lead to expected performance outcomes, how the assessment practices will be used to guide continuous improvement</w:t>
      </w:r>
      <w:r w:rsidR="005B6EEF">
        <w:rPr>
          <w:rFonts w:ascii="Arial" w:hAnsi="Arial" w:cs="Arial"/>
        </w:rPr>
        <w:t>,</w:t>
      </w:r>
      <w:r w:rsidR="00B45C00" w:rsidRPr="00387C00">
        <w:rPr>
          <w:rFonts w:ascii="Arial" w:hAnsi="Arial" w:cs="Arial"/>
        </w:rPr>
        <w:t xml:space="preserve"> and address past eff</w:t>
      </w:r>
      <w:r w:rsidR="00B45C00">
        <w:rPr>
          <w:rFonts w:ascii="Arial" w:hAnsi="Arial" w:cs="Arial"/>
        </w:rPr>
        <w:t xml:space="preserve">ectiveness in adult education. </w:t>
      </w:r>
      <w:r w:rsidR="00B45C00" w:rsidRPr="00387C00">
        <w:rPr>
          <w:rFonts w:ascii="Arial" w:hAnsi="Arial" w:cs="Arial"/>
        </w:rPr>
        <w:t>Outline your instructional practices and address each of the required key considerations. Include your goals and specify how you will reach the required NRS Targets for Educational Functioning Level</w:t>
      </w:r>
      <w:r w:rsidR="005B6EEF">
        <w:rPr>
          <w:rFonts w:ascii="Arial" w:hAnsi="Arial" w:cs="Arial"/>
        </w:rPr>
        <w:t>s</w:t>
      </w:r>
      <w:r w:rsidR="00B45C00" w:rsidRPr="00387C00">
        <w:rPr>
          <w:rFonts w:ascii="Arial" w:hAnsi="Arial" w:cs="Arial"/>
        </w:rPr>
        <w:t xml:space="preserve"> outlined in Appendix D: NRS Core Outcome Measures. </w:t>
      </w:r>
      <w:r w:rsidR="00B45C00" w:rsidRPr="00387C00">
        <w:rPr>
          <w:rFonts w:ascii="Arial" w:hAnsi="Arial" w:cs="Arial"/>
          <w:i/>
        </w:rPr>
        <w:t xml:space="preserve">Program Considerations </w:t>
      </w:r>
      <w:r w:rsidR="00B45C00">
        <w:rPr>
          <w:rFonts w:ascii="Arial" w:hAnsi="Arial" w:cs="Arial"/>
          <w:i/>
        </w:rPr>
        <w:t xml:space="preserve">1, </w:t>
      </w:r>
      <w:r w:rsidR="00B45C00" w:rsidRPr="00387C00">
        <w:rPr>
          <w:rFonts w:ascii="Arial" w:hAnsi="Arial" w:cs="Arial"/>
          <w:i/>
        </w:rPr>
        <w:t xml:space="preserve">2, 5, 6, 7, and 8 as outlined in the Notice of Funding Opportunity. </w:t>
      </w:r>
    </w:p>
    <w:p w14:paraId="5863CB73" w14:textId="6301D74A" w:rsidR="00B45C00" w:rsidRPr="00832F52" w:rsidRDefault="00B318DD" w:rsidP="00B318DD">
      <w:pPr>
        <w:ind w:left="-90"/>
        <w:rPr>
          <w:rFonts w:cs="Arial"/>
        </w:rPr>
      </w:pPr>
      <w:r>
        <w:rPr>
          <w:rFonts w:cs="Arial"/>
        </w:rPr>
        <w:t xml:space="preserve">*If applying for both 231 and 243 funding, answer all questions. If applying for only 243 funding, only answer the IELCE question. </w:t>
      </w:r>
      <w:r w:rsidR="00B45C00" w:rsidRPr="00387C00">
        <w:rPr>
          <w:rFonts w:cs="Arial"/>
          <w:i/>
        </w:rPr>
        <w:t xml:space="preserve"> </w:t>
      </w:r>
    </w:p>
    <w:p w14:paraId="54F693F5" w14:textId="3D81BBD3" w:rsidR="00793D98" w:rsidRDefault="005B6EEF" w:rsidP="00793D98">
      <w:pPr>
        <w:pStyle w:val="Default"/>
        <w:numPr>
          <w:ilvl w:val="0"/>
          <w:numId w:val="38"/>
        </w:numPr>
        <w:rPr>
          <w:rFonts w:ascii="Arial" w:hAnsi="Arial" w:cs="Arial"/>
          <w:color w:val="auto"/>
        </w:rPr>
      </w:pPr>
      <w:r>
        <w:rPr>
          <w:rFonts w:ascii="Arial" w:hAnsi="Arial" w:cs="Arial"/>
          <w:b/>
          <w:color w:val="auto"/>
        </w:rPr>
        <w:t>Instructional Services.</w:t>
      </w:r>
      <w:r w:rsidR="00F81319">
        <w:rPr>
          <w:rFonts w:ascii="Arial" w:hAnsi="Arial" w:cs="Arial"/>
          <w:b/>
          <w:color w:val="auto"/>
        </w:rPr>
        <w:t xml:space="preserve"> </w:t>
      </w:r>
      <w:r w:rsidR="00B45C00" w:rsidRPr="00387C00">
        <w:rPr>
          <w:rFonts w:ascii="Arial" w:hAnsi="Arial" w:cs="Arial"/>
          <w:color w:val="auto"/>
        </w:rPr>
        <w:t>Describe the instructional services offered and identify how these services will be of sufficient intensity and duration to achieve measurable skill gains in learners.</w:t>
      </w:r>
    </w:p>
    <w:p w14:paraId="01AAF459" w14:textId="11A108E7" w:rsidR="00793D98" w:rsidRDefault="00F81319" w:rsidP="00793D98">
      <w:pPr>
        <w:pStyle w:val="Default"/>
        <w:numPr>
          <w:ilvl w:val="0"/>
          <w:numId w:val="38"/>
        </w:numPr>
        <w:rPr>
          <w:rFonts w:ascii="Arial" w:hAnsi="Arial" w:cs="Arial"/>
          <w:color w:val="auto"/>
        </w:rPr>
      </w:pPr>
      <w:r>
        <w:rPr>
          <w:rFonts w:ascii="Arial" w:hAnsi="Arial" w:cs="Arial"/>
          <w:b/>
          <w:color w:val="auto"/>
        </w:rPr>
        <w:lastRenderedPageBreak/>
        <w:t>Transitions</w:t>
      </w:r>
      <w:r w:rsidR="005B6EEF">
        <w:rPr>
          <w:rFonts w:ascii="Arial" w:hAnsi="Arial" w:cs="Arial"/>
          <w:b/>
          <w:color w:val="auto"/>
        </w:rPr>
        <w:t xml:space="preserve"> and Contextualized Instruction.</w:t>
      </w:r>
      <w:r>
        <w:rPr>
          <w:rFonts w:ascii="Arial" w:hAnsi="Arial" w:cs="Arial"/>
          <w:b/>
          <w:color w:val="auto"/>
        </w:rPr>
        <w:t xml:space="preserve"> </w:t>
      </w:r>
      <w:r w:rsidR="00B45C00" w:rsidRPr="00793D98">
        <w:rPr>
          <w:rFonts w:ascii="Arial" w:hAnsi="Arial" w:cs="Arial"/>
          <w:color w:val="auto"/>
        </w:rPr>
        <w:t>Outline how instruction and activities will be used to accelerate the transition of students into postsecondary education and employment. Specifically address how instruction will be contextualized to include career exploration, career awarenes</w:t>
      </w:r>
      <w:r w:rsidR="00793D98" w:rsidRPr="00793D98">
        <w:rPr>
          <w:rFonts w:ascii="Arial" w:hAnsi="Arial" w:cs="Arial"/>
          <w:color w:val="auto"/>
        </w:rPr>
        <w:t>s, and labor market information.</w:t>
      </w:r>
    </w:p>
    <w:p w14:paraId="21A5B88F" w14:textId="7B529F55" w:rsidR="00793D98" w:rsidRDefault="005B6EEF" w:rsidP="00793D98">
      <w:pPr>
        <w:pStyle w:val="Default"/>
        <w:numPr>
          <w:ilvl w:val="0"/>
          <w:numId w:val="38"/>
        </w:numPr>
        <w:rPr>
          <w:rFonts w:ascii="Arial" w:hAnsi="Arial" w:cs="Arial"/>
          <w:color w:val="auto"/>
        </w:rPr>
      </w:pPr>
      <w:r>
        <w:rPr>
          <w:rFonts w:ascii="Arial" w:hAnsi="Arial" w:cs="Arial"/>
          <w:b/>
          <w:color w:val="auto"/>
        </w:rPr>
        <w:t>Special Learning Needs.</w:t>
      </w:r>
      <w:r w:rsidR="00F81319">
        <w:rPr>
          <w:rFonts w:ascii="Arial" w:hAnsi="Arial" w:cs="Arial"/>
          <w:b/>
          <w:color w:val="auto"/>
        </w:rPr>
        <w:t xml:space="preserve"> </w:t>
      </w:r>
      <w:r w:rsidR="00B45C00" w:rsidRPr="00793D98">
        <w:rPr>
          <w:rFonts w:ascii="Arial" w:hAnsi="Arial" w:cs="Arial"/>
          <w:color w:val="auto"/>
        </w:rPr>
        <w:t>Discuss how the program will ensure eligible individuals, including those with learning disabilities, will be provided with the resources necessary to persist. Include how the instruction will be both research-based (Evidence Based Reading Instruction/STAR) and differentiated for multi-level classes.</w:t>
      </w:r>
    </w:p>
    <w:p w14:paraId="440794F9" w14:textId="66959F65" w:rsidR="00793D98" w:rsidRDefault="005B6EEF" w:rsidP="00793D98">
      <w:pPr>
        <w:pStyle w:val="Default"/>
        <w:numPr>
          <w:ilvl w:val="0"/>
          <w:numId w:val="38"/>
        </w:numPr>
        <w:rPr>
          <w:rFonts w:ascii="Arial" w:hAnsi="Arial" w:cs="Arial"/>
          <w:color w:val="auto"/>
        </w:rPr>
      </w:pPr>
      <w:r>
        <w:rPr>
          <w:rFonts w:ascii="Arial" w:hAnsi="Arial" w:cs="Arial"/>
          <w:b/>
          <w:color w:val="auto"/>
        </w:rPr>
        <w:t>Content Standards.</w:t>
      </w:r>
      <w:r w:rsidR="00F81319">
        <w:rPr>
          <w:rFonts w:ascii="Arial" w:hAnsi="Arial" w:cs="Arial"/>
          <w:b/>
          <w:color w:val="auto"/>
        </w:rPr>
        <w:t xml:space="preserve"> </w:t>
      </w:r>
      <w:r w:rsidR="00B45C00" w:rsidRPr="00793D98">
        <w:rPr>
          <w:rFonts w:ascii="Arial" w:hAnsi="Arial" w:cs="Arial"/>
          <w:color w:val="auto"/>
        </w:rPr>
        <w:t>Outline how the Illinois Content Standards/College and Career Readiness Standards for ABE/ASE and ELA/ESA will be integrated into all classroom curricula and instruction.</w:t>
      </w:r>
    </w:p>
    <w:p w14:paraId="412913CA" w14:textId="5AFBE98D" w:rsidR="00793D98" w:rsidRDefault="005B6EEF" w:rsidP="00793D98">
      <w:pPr>
        <w:pStyle w:val="Default"/>
        <w:numPr>
          <w:ilvl w:val="0"/>
          <w:numId w:val="38"/>
        </w:numPr>
        <w:rPr>
          <w:rFonts w:ascii="Arial" w:hAnsi="Arial" w:cs="Arial"/>
          <w:color w:val="auto"/>
        </w:rPr>
      </w:pPr>
      <w:r>
        <w:rPr>
          <w:rFonts w:ascii="Arial" w:hAnsi="Arial" w:cs="Arial"/>
          <w:b/>
          <w:color w:val="auto"/>
        </w:rPr>
        <w:t>Curricula.</w:t>
      </w:r>
      <w:r w:rsidR="00F81319">
        <w:rPr>
          <w:rFonts w:ascii="Arial" w:hAnsi="Arial" w:cs="Arial"/>
          <w:b/>
          <w:color w:val="auto"/>
        </w:rPr>
        <w:t xml:space="preserve"> </w:t>
      </w:r>
      <w:r w:rsidR="00B45C00" w:rsidRPr="00793D98">
        <w:rPr>
          <w:rFonts w:ascii="Arial" w:hAnsi="Arial" w:cs="Arial"/>
          <w:color w:val="auto"/>
        </w:rPr>
        <w:t>Discuss how curricula will be selected. Further, discuss how the curricula and/or instructional methods will be evaluated for integration into the program.</w:t>
      </w:r>
    </w:p>
    <w:p w14:paraId="074F7F06" w14:textId="27231EA6" w:rsidR="00793D98" w:rsidRDefault="005B6EEF" w:rsidP="00793D98">
      <w:pPr>
        <w:pStyle w:val="Default"/>
        <w:numPr>
          <w:ilvl w:val="0"/>
          <w:numId w:val="38"/>
        </w:numPr>
        <w:rPr>
          <w:rFonts w:ascii="Arial" w:hAnsi="Arial" w:cs="Arial"/>
          <w:color w:val="auto"/>
        </w:rPr>
      </w:pPr>
      <w:r>
        <w:rPr>
          <w:rFonts w:ascii="Arial" w:hAnsi="Arial" w:cs="Arial"/>
          <w:b/>
          <w:color w:val="auto"/>
        </w:rPr>
        <w:t>Technology.</w:t>
      </w:r>
      <w:r w:rsidR="00F81319">
        <w:rPr>
          <w:rFonts w:ascii="Arial" w:hAnsi="Arial" w:cs="Arial"/>
          <w:b/>
          <w:color w:val="auto"/>
        </w:rPr>
        <w:t xml:space="preserve"> </w:t>
      </w:r>
      <w:r w:rsidR="00B45C00" w:rsidRPr="00793D98">
        <w:rPr>
          <w:rFonts w:ascii="Arial" w:hAnsi="Arial" w:cs="Arial"/>
          <w:color w:val="auto"/>
        </w:rPr>
        <w:t>Identify how technology will be used in the classroom to increase the quality of learning, support instruction, and prepare learners for 21st century workplace or postsecondary education skills. Further, discuss the expectations for instructional staff to be technology proficient as identified in the Adult Education Technology Standards in order to deliver technology integrated instruction.</w:t>
      </w:r>
    </w:p>
    <w:p w14:paraId="41FFA352" w14:textId="30E21C9E" w:rsidR="00793D98" w:rsidRDefault="005B6EEF" w:rsidP="00793D98">
      <w:pPr>
        <w:pStyle w:val="Default"/>
        <w:numPr>
          <w:ilvl w:val="0"/>
          <w:numId w:val="38"/>
        </w:numPr>
        <w:rPr>
          <w:rFonts w:ascii="Arial" w:hAnsi="Arial" w:cs="Arial"/>
          <w:color w:val="auto"/>
        </w:rPr>
      </w:pPr>
      <w:r>
        <w:rPr>
          <w:rFonts w:ascii="Arial" w:hAnsi="Arial" w:cs="Arial"/>
          <w:b/>
          <w:color w:val="auto"/>
        </w:rPr>
        <w:t>Distance Learning.</w:t>
      </w:r>
      <w:r w:rsidR="00F81319">
        <w:rPr>
          <w:rFonts w:ascii="Arial" w:hAnsi="Arial" w:cs="Arial"/>
          <w:b/>
          <w:color w:val="auto"/>
        </w:rPr>
        <w:t xml:space="preserve"> </w:t>
      </w:r>
      <w:r w:rsidR="00B45C00" w:rsidRPr="00793D98">
        <w:rPr>
          <w:rFonts w:ascii="Arial" w:hAnsi="Arial" w:cs="Arial"/>
          <w:color w:val="auto"/>
        </w:rPr>
        <w:t>Specifically, discuss how you will integrate distance and blended learning into your program. Identify the platform/curricula (such as i-Pathways) used.</w:t>
      </w:r>
    </w:p>
    <w:p w14:paraId="50E7DE67" w14:textId="007D3D00" w:rsidR="00793D98" w:rsidRDefault="00F81319" w:rsidP="00793D98">
      <w:pPr>
        <w:pStyle w:val="Default"/>
        <w:numPr>
          <w:ilvl w:val="0"/>
          <w:numId w:val="38"/>
        </w:numPr>
        <w:rPr>
          <w:rFonts w:ascii="Arial" w:hAnsi="Arial" w:cs="Arial"/>
          <w:color w:val="auto"/>
        </w:rPr>
      </w:pPr>
      <w:r>
        <w:rPr>
          <w:rFonts w:ascii="Arial" w:hAnsi="Arial" w:cs="Arial"/>
          <w:b/>
          <w:color w:val="auto"/>
        </w:rPr>
        <w:t>Coordina</w:t>
      </w:r>
      <w:r w:rsidR="005B6EEF">
        <w:rPr>
          <w:rFonts w:ascii="Arial" w:hAnsi="Arial" w:cs="Arial"/>
          <w:b/>
          <w:color w:val="auto"/>
        </w:rPr>
        <w:t>tion of Services.</w:t>
      </w:r>
      <w:r>
        <w:rPr>
          <w:rFonts w:ascii="Arial" w:hAnsi="Arial" w:cs="Arial"/>
          <w:b/>
          <w:color w:val="auto"/>
        </w:rPr>
        <w:t xml:space="preserve"> </w:t>
      </w:r>
      <w:r w:rsidR="00B45C00" w:rsidRPr="00793D98">
        <w:rPr>
          <w:rFonts w:ascii="Arial" w:hAnsi="Arial" w:cs="Arial"/>
          <w:color w:val="auto"/>
        </w:rPr>
        <w:t xml:space="preserve">Identify how your program will coordinate instructional services within your Area Planning Council to avoid duplication of services. </w:t>
      </w:r>
    </w:p>
    <w:p w14:paraId="435DD8B1" w14:textId="689FFB38" w:rsidR="00B453E2" w:rsidRDefault="00F81319" w:rsidP="00B453E2">
      <w:pPr>
        <w:pStyle w:val="Default"/>
        <w:numPr>
          <w:ilvl w:val="0"/>
          <w:numId w:val="38"/>
        </w:numPr>
        <w:rPr>
          <w:rFonts w:ascii="Arial" w:hAnsi="Arial" w:cs="Arial"/>
          <w:color w:val="auto"/>
        </w:rPr>
      </w:pPr>
      <w:r>
        <w:rPr>
          <w:rFonts w:ascii="Arial" w:hAnsi="Arial" w:cs="Arial"/>
          <w:b/>
          <w:color w:val="auto"/>
        </w:rPr>
        <w:t>Diversity, Equity, Inclusi</w:t>
      </w:r>
      <w:r w:rsidR="00534DCE">
        <w:rPr>
          <w:rFonts w:ascii="Arial" w:hAnsi="Arial" w:cs="Arial"/>
          <w:b/>
          <w:color w:val="auto"/>
        </w:rPr>
        <w:t>on, and C</w:t>
      </w:r>
      <w:r w:rsidR="005B6EEF">
        <w:rPr>
          <w:rFonts w:ascii="Arial" w:hAnsi="Arial" w:cs="Arial"/>
          <w:b/>
          <w:color w:val="auto"/>
        </w:rPr>
        <w:t>ultural-responsiveness.</w:t>
      </w:r>
      <w:r>
        <w:rPr>
          <w:rFonts w:ascii="Arial" w:hAnsi="Arial" w:cs="Arial"/>
          <w:b/>
          <w:color w:val="auto"/>
        </w:rPr>
        <w:t xml:space="preserve"> </w:t>
      </w:r>
      <w:r w:rsidR="00B01E3D">
        <w:rPr>
          <w:rFonts w:ascii="Arial" w:hAnsi="Arial" w:cs="Arial"/>
          <w:color w:val="auto"/>
        </w:rPr>
        <w:t>How will concepts of Diversity, Equity, and I</w:t>
      </w:r>
      <w:r w:rsidR="00B45C00" w:rsidRPr="00793D98">
        <w:rPr>
          <w:rFonts w:ascii="Arial" w:hAnsi="Arial" w:cs="Arial"/>
          <w:color w:val="auto"/>
        </w:rPr>
        <w:t>nclusion, and cultural-responsiveness be incorpor</w:t>
      </w:r>
      <w:r w:rsidR="006E2CF7">
        <w:rPr>
          <w:rFonts w:ascii="Arial" w:hAnsi="Arial" w:cs="Arial"/>
          <w:color w:val="auto"/>
        </w:rPr>
        <w:t>ated in instructional services?</w:t>
      </w:r>
    </w:p>
    <w:p w14:paraId="25B0E3AB" w14:textId="229916E9" w:rsidR="00B453E2" w:rsidRPr="00B453E2" w:rsidRDefault="00B453E2" w:rsidP="00B453E2">
      <w:pPr>
        <w:pStyle w:val="Default"/>
        <w:numPr>
          <w:ilvl w:val="0"/>
          <w:numId w:val="38"/>
        </w:numPr>
        <w:rPr>
          <w:rFonts w:ascii="Arial" w:hAnsi="Arial" w:cs="Arial"/>
          <w:color w:val="auto"/>
        </w:rPr>
      </w:pPr>
      <w:r>
        <w:rPr>
          <w:rFonts w:ascii="Arial" w:hAnsi="Arial" w:cs="Arial"/>
          <w:b/>
        </w:rPr>
        <w:t>Frequency of Instruction</w:t>
      </w:r>
      <w:r>
        <w:rPr>
          <w:rFonts w:ascii="Arial" w:hAnsi="Arial" w:cs="Arial"/>
        </w:rPr>
        <w:t xml:space="preserve">: </w:t>
      </w:r>
      <w:r w:rsidR="008D3936">
        <w:rPr>
          <w:rFonts w:ascii="Arial" w:hAnsi="Arial" w:cs="Arial"/>
        </w:rPr>
        <w:t>Copy,</w:t>
      </w:r>
      <w:r w:rsidR="000E17E9" w:rsidRPr="00B453E2">
        <w:rPr>
          <w:rFonts w:ascii="Arial" w:hAnsi="Arial" w:cs="Arial"/>
        </w:rPr>
        <w:t xml:space="preserve"> then complete the chart in your narrative.</w:t>
      </w:r>
      <w:r>
        <w:rPr>
          <w:rFonts w:ascii="Arial" w:hAnsi="Arial" w:cs="Arial"/>
          <w:b/>
        </w:rPr>
        <w:t xml:space="preserve"> </w:t>
      </w:r>
      <w:r w:rsidRPr="00793D98">
        <w:rPr>
          <w:rFonts w:ascii="Arial" w:hAnsi="Arial" w:cs="Arial"/>
        </w:rPr>
        <w:t xml:space="preserve">Identify the </w:t>
      </w:r>
      <w:r w:rsidRPr="00793D98">
        <w:rPr>
          <w:rFonts w:ascii="Arial" w:hAnsi="Arial" w:cs="Arial"/>
          <w:b/>
          <w:bCs/>
          <w:u w:val="single"/>
        </w:rPr>
        <w:t>estimated</w:t>
      </w:r>
      <w:r w:rsidRPr="00793D98">
        <w:rPr>
          <w:rFonts w:ascii="Arial" w:hAnsi="Arial" w:cs="Arial"/>
        </w:rPr>
        <w:t xml:space="preserve"> number of class sections your program will offer based on the number of days and hours the class will be available per week.</w:t>
      </w:r>
    </w:p>
    <w:tbl>
      <w:tblPr>
        <w:tblpPr w:leftFromText="180" w:rightFromText="180" w:vertAnchor="text" w:horzAnchor="page" w:tblpX="2233" w:tblpY="-24"/>
        <w:tblW w:w="7941" w:type="dxa"/>
        <w:tblLook w:val="04A0" w:firstRow="1" w:lastRow="0" w:firstColumn="1" w:lastColumn="0" w:noHBand="0" w:noVBand="1"/>
      </w:tblPr>
      <w:tblGrid>
        <w:gridCol w:w="1170"/>
        <w:gridCol w:w="1080"/>
        <w:gridCol w:w="720"/>
        <w:gridCol w:w="534"/>
        <w:gridCol w:w="567"/>
        <w:gridCol w:w="540"/>
        <w:gridCol w:w="540"/>
        <w:gridCol w:w="630"/>
        <w:gridCol w:w="938"/>
        <w:gridCol w:w="1222"/>
      </w:tblGrid>
      <w:tr w:rsidR="00B453E2" w:rsidRPr="00387C00" w14:paraId="63D4ABCB" w14:textId="77777777" w:rsidTr="00185A51">
        <w:trPr>
          <w:trHeight w:val="360"/>
        </w:trPr>
        <w:tc>
          <w:tcPr>
            <w:tcW w:w="1170" w:type="dxa"/>
            <w:tcBorders>
              <w:top w:val="nil"/>
              <w:left w:val="nil"/>
              <w:bottom w:val="nil"/>
              <w:right w:val="nil"/>
            </w:tcBorders>
            <w:shd w:val="clear" w:color="auto" w:fill="auto"/>
            <w:noWrap/>
            <w:vAlign w:val="bottom"/>
            <w:hideMark/>
          </w:tcPr>
          <w:p w14:paraId="3D28AD7A" w14:textId="77777777" w:rsidR="00B453E2" w:rsidRPr="00387C00" w:rsidRDefault="00B453E2" w:rsidP="00185A51">
            <w:pPr>
              <w:rPr>
                <w:rFonts w:cs="Arial"/>
                <w:sz w:val="24"/>
                <w:szCs w:val="24"/>
              </w:rPr>
            </w:pPr>
          </w:p>
        </w:tc>
        <w:tc>
          <w:tcPr>
            <w:tcW w:w="1080" w:type="dxa"/>
            <w:tcBorders>
              <w:top w:val="nil"/>
              <w:left w:val="nil"/>
              <w:bottom w:val="nil"/>
              <w:right w:val="nil"/>
            </w:tcBorders>
            <w:shd w:val="clear" w:color="auto" w:fill="auto"/>
            <w:noWrap/>
            <w:vAlign w:val="bottom"/>
            <w:hideMark/>
          </w:tcPr>
          <w:p w14:paraId="5C93F1B8" w14:textId="77777777" w:rsidR="00B453E2" w:rsidRPr="00C968AB" w:rsidRDefault="00B453E2" w:rsidP="00185A51">
            <w:pPr>
              <w:rPr>
                <w:rFonts w:asciiTheme="majorHAnsi" w:hAnsiTheme="majorHAnsi" w:cstheme="majorHAnsi"/>
              </w:rPr>
            </w:pPr>
          </w:p>
        </w:tc>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32ACF5DD" w14:textId="77777777" w:rsidR="00B453E2" w:rsidRPr="00C968AB" w:rsidRDefault="00B453E2" w:rsidP="00185A51">
            <w:pPr>
              <w:rPr>
                <w:rFonts w:asciiTheme="majorHAnsi" w:hAnsiTheme="majorHAnsi" w:cstheme="majorHAnsi"/>
                <w:b/>
                <w:bCs/>
              </w:rPr>
            </w:pPr>
            <w:r w:rsidRPr="00C968AB">
              <w:rPr>
                <w:rFonts w:asciiTheme="majorHAnsi" w:hAnsiTheme="majorHAnsi" w:cstheme="majorHAnsi"/>
                <w:b/>
                <w:bCs/>
              </w:rPr>
              <w:t>1</w:t>
            </w:r>
          </w:p>
        </w:tc>
        <w:tc>
          <w:tcPr>
            <w:tcW w:w="534" w:type="dxa"/>
            <w:tcBorders>
              <w:top w:val="single" w:sz="4" w:space="0" w:color="auto"/>
              <w:left w:val="single" w:sz="4" w:space="0" w:color="auto"/>
              <w:bottom w:val="single" w:sz="4" w:space="0" w:color="auto"/>
              <w:right w:val="single" w:sz="4" w:space="0" w:color="000000"/>
            </w:tcBorders>
            <w:shd w:val="clear" w:color="auto" w:fill="C6D9F1" w:themeFill="text2" w:themeFillTint="33"/>
            <w:noWrap/>
            <w:vAlign w:val="center"/>
            <w:hideMark/>
          </w:tcPr>
          <w:p w14:paraId="3060E6D8" w14:textId="77777777" w:rsidR="00B453E2" w:rsidRPr="00C968AB" w:rsidRDefault="00B453E2" w:rsidP="00185A51">
            <w:pPr>
              <w:rPr>
                <w:rFonts w:asciiTheme="majorHAnsi" w:hAnsiTheme="majorHAnsi" w:cstheme="majorHAnsi"/>
                <w:b/>
                <w:bCs/>
              </w:rPr>
            </w:pPr>
            <w:r w:rsidRPr="00C968AB">
              <w:rPr>
                <w:rFonts w:asciiTheme="majorHAnsi" w:hAnsiTheme="majorHAnsi" w:cstheme="majorHAnsi"/>
                <w:b/>
                <w:bCs/>
              </w:rPr>
              <w:t>2</w:t>
            </w:r>
          </w:p>
        </w:tc>
        <w:tc>
          <w:tcPr>
            <w:tcW w:w="567" w:type="dxa"/>
            <w:tcBorders>
              <w:top w:val="single" w:sz="4" w:space="0" w:color="auto"/>
              <w:left w:val="single" w:sz="4" w:space="0" w:color="auto"/>
              <w:bottom w:val="single" w:sz="4" w:space="0" w:color="auto"/>
              <w:right w:val="single" w:sz="4" w:space="0" w:color="000000"/>
            </w:tcBorders>
            <w:shd w:val="clear" w:color="auto" w:fill="C6D9F1" w:themeFill="text2" w:themeFillTint="33"/>
            <w:noWrap/>
            <w:vAlign w:val="center"/>
            <w:hideMark/>
          </w:tcPr>
          <w:p w14:paraId="1084B1DB" w14:textId="77777777" w:rsidR="00B453E2" w:rsidRPr="00C968AB" w:rsidRDefault="00B453E2" w:rsidP="00185A51">
            <w:pPr>
              <w:rPr>
                <w:rFonts w:asciiTheme="majorHAnsi" w:hAnsiTheme="majorHAnsi" w:cstheme="majorHAnsi"/>
                <w:b/>
                <w:bCs/>
              </w:rPr>
            </w:pPr>
            <w:r w:rsidRPr="00C968AB">
              <w:rPr>
                <w:rFonts w:asciiTheme="majorHAnsi" w:hAnsiTheme="majorHAnsi" w:cstheme="majorHAnsi"/>
                <w:b/>
                <w:bCs/>
              </w:rPr>
              <w:t>3</w:t>
            </w:r>
          </w:p>
        </w:tc>
        <w:tc>
          <w:tcPr>
            <w:tcW w:w="540" w:type="dxa"/>
            <w:tcBorders>
              <w:top w:val="single" w:sz="4" w:space="0" w:color="auto"/>
              <w:left w:val="single" w:sz="4" w:space="0" w:color="auto"/>
              <w:bottom w:val="single" w:sz="4" w:space="0" w:color="auto"/>
              <w:right w:val="single" w:sz="4" w:space="0" w:color="000000"/>
            </w:tcBorders>
            <w:shd w:val="clear" w:color="auto" w:fill="C6D9F1" w:themeFill="text2" w:themeFillTint="33"/>
            <w:noWrap/>
            <w:vAlign w:val="center"/>
            <w:hideMark/>
          </w:tcPr>
          <w:p w14:paraId="4DA7D9AD" w14:textId="77777777" w:rsidR="00B453E2" w:rsidRPr="00C968AB" w:rsidRDefault="00B453E2" w:rsidP="00185A51">
            <w:pPr>
              <w:rPr>
                <w:rFonts w:asciiTheme="majorHAnsi" w:hAnsiTheme="majorHAnsi" w:cstheme="majorHAnsi"/>
                <w:b/>
                <w:bCs/>
              </w:rPr>
            </w:pPr>
            <w:r w:rsidRPr="00C968AB">
              <w:rPr>
                <w:rFonts w:asciiTheme="majorHAnsi" w:hAnsiTheme="majorHAnsi" w:cstheme="majorHAnsi"/>
                <w:b/>
                <w:bCs/>
              </w:rPr>
              <w:t>4</w:t>
            </w:r>
          </w:p>
        </w:tc>
        <w:tc>
          <w:tcPr>
            <w:tcW w:w="54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3B56A7C0" w14:textId="77777777" w:rsidR="00B453E2" w:rsidRPr="00C968AB" w:rsidRDefault="00B453E2" w:rsidP="00185A51">
            <w:pPr>
              <w:rPr>
                <w:rFonts w:asciiTheme="majorHAnsi" w:hAnsiTheme="majorHAnsi" w:cstheme="majorHAnsi"/>
                <w:b/>
                <w:bCs/>
              </w:rPr>
            </w:pPr>
            <w:r w:rsidRPr="00C968AB">
              <w:rPr>
                <w:rFonts w:asciiTheme="majorHAnsi" w:hAnsiTheme="majorHAnsi" w:cstheme="majorHAnsi"/>
                <w:b/>
                <w:bCs/>
              </w:rPr>
              <w:t>5</w:t>
            </w:r>
          </w:p>
        </w:tc>
        <w:tc>
          <w:tcPr>
            <w:tcW w:w="630" w:type="dxa"/>
            <w:tcBorders>
              <w:top w:val="single" w:sz="4" w:space="0" w:color="auto"/>
              <w:left w:val="single" w:sz="4" w:space="0" w:color="auto"/>
              <w:bottom w:val="single" w:sz="4" w:space="0" w:color="auto"/>
              <w:right w:val="single" w:sz="4" w:space="0" w:color="000000"/>
            </w:tcBorders>
            <w:shd w:val="clear" w:color="auto" w:fill="C6D9F1" w:themeFill="text2" w:themeFillTint="33"/>
            <w:noWrap/>
            <w:vAlign w:val="center"/>
            <w:hideMark/>
          </w:tcPr>
          <w:p w14:paraId="066E4BCB" w14:textId="77777777" w:rsidR="00B453E2" w:rsidRPr="00C968AB" w:rsidRDefault="00B453E2" w:rsidP="00185A51">
            <w:pPr>
              <w:rPr>
                <w:rFonts w:asciiTheme="majorHAnsi" w:hAnsiTheme="majorHAnsi" w:cstheme="majorHAnsi"/>
                <w:b/>
                <w:bCs/>
              </w:rPr>
            </w:pPr>
            <w:r w:rsidRPr="00C968AB">
              <w:rPr>
                <w:rFonts w:asciiTheme="majorHAnsi" w:hAnsiTheme="majorHAnsi" w:cstheme="majorHAnsi"/>
                <w:b/>
                <w:bCs/>
              </w:rPr>
              <w:t>6</w:t>
            </w:r>
          </w:p>
        </w:tc>
        <w:tc>
          <w:tcPr>
            <w:tcW w:w="938"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505E5275" w14:textId="77777777" w:rsidR="00B453E2" w:rsidRPr="00C968AB" w:rsidRDefault="00B453E2" w:rsidP="00185A51">
            <w:pPr>
              <w:rPr>
                <w:rFonts w:asciiTheme="majorHAnsi" w:hAnsiTheme="majorHAnsi" w:cstheme="majorHAnsi"/>
                <w:b/>
                <w:bCs/>
              </w:rPr>
            </w:pPr>
            <w:r>
              <w:rPr>
                <w:rFonts w:asciiTheme="majorHAnsi" w:hAnsiTheme="majorHAnsi" w:cstheme="majorHAnsi"/>
                <w:b/>
                <w:bCs/>
              </w:rPr>
              <w:t>Total #</w:t>
            </w:r>
          </w:p>
        </w:tc>
        <w:tc>
          <w:tcPr>
            <w:tcW w:w="1222"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4D8E36AF" w14:textId="77777777" w:rsidR="00B453E2" w:rsidRPr="00C968AB" w:rsidRDefault="00B453E2" w:rsidP="00185A51">
            <w:pPr>
              <w:rPr>
                <w:rFonts w:asciiTheme="majorHAnsi" w:hAnsiTheme="majorHAnsi" w:cstheme="majorHAnsi"/>
                <w:b/>
                <w:bCs/>
              </w:rPr>
            </w:pPr>
            <w:r w:rsidRPr="00C968AB">
              <w:rPr>
                <w:rFonts w:asciiTheme="majorHAnsi" w:hAnsiTheme="majorHAnsi" w:cstheme="majorHAnsi"/>
                <w:b/>
                <w:bCs/>
              </w:rPr>
              <w:t>Total %</w:t>
            </w:r>
          </w:p>
        </w:tc>
      </w:tr>
      <w:tr w:rsidR="00B453E2" w:rsidRPr="00387C00" w14:paraId="5B5DC267" w14:textId="77777777" w:rsidTr="00185A51">
        <w:trPr>
          <w:trHeight w:val="360"/>
        </w:trPr>
        <w:tc>
          <w:tcPr>
            <w:tcW w:w="117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0CF6AE0" w14:textId="77777777" w:rsidR="00B453E2" w:rsidRPr="00387C00" w:rsidRDefault="00B453E2" w:rsidP="00185A51">
            <w:pPr>
              <w:rPr>
                <w:rFonts w:cs="Arial"/>
                <w:b/>
                <w:bCs/>
                <w:sz w:val="24"/>
                <w:szCs w:val="24"/>
              </w:rPr>
            </w:pPr>
            <w:r w:rsidRPr="00387C00">
              <w:rPr>
                <w:rFonts w:cs="Arial"/>
                <w:b/>
                <w:bCs/>
                <w:sz w:val="24"/>
                <w:szCs w:val="24"/>
              </w:rPr>
              <w:t>Meeting Hours per week</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044154D" w14:textId="77777777" w:rsidR="00B453E2" w:rsidRPr="00C968AB" w:rsidRDefault="00B453E2" w:rsidP="00185A51">
            <w:pPr>
              <w:rPr>
                <w:rFonts w:asciiTheme="majorHAnsi" w:hAnsiTheme="majorHAnsi" w:cstheme="majorHAnsi"/>
              </w:rPr>
            </w:pPr>
            <w:r w:rsidRPr="00C968AB">
              <w:rPr>
                <w:rFonts w:asciiTheme="majorHAnsi" w:hAnsiTheme="majorHAnsi" w:cstheme="majorHAnsi"/>
              </w:rPr>
              <w:t>&lt;= 3 per week</w:t>
            </w:r>
          </w:p>
        </w:tc>
        <w:tc>
          <w:tcPr>
            <w:tcW w:w="720" w:type="dxa"/>
            <w:tcBorders>
              <w:top w:val="nil"/>
              <w:left w:val="nil"/>
              <w:bottom w:val="single" w:sz="4" w:space="0" w:color="auto"/>
              <w:right w:val="single" w:sz="4" w:space="0" w:color="auto"/>
            </w:tcBorders>
            <w:shd w:val="clear" w:color="auto" w:fill="FFFFFF" w:themeFill="background1"/>
            <w:noWrap/>
            <w:vAlign w:val="center"/>
            <w:hideMark/>
          </w:tcPr>
          <w:p w14:paraId="2EF2039D" w14:textId="77777777" w:rsidR="00B453E2" w:rsidRPr="00C968AB" w:rsidRDefault="00B453E2" w:rsidP="00185A51">
            <w:pPr>
              <w:rPr>
                <w:rFonts w:asciiTheme="majorHAnsi" w:hAnsiTheme="majorHAnsi" w:cstheme="majorHAnsi"/>
              </w:rPr>
            </w:pPr>
            <w:r w:rsidRPr="00C968AB">
              <w:rPr>
                <w:rFonts w:asciiTheme="majorHAnsi" w:hAnsiTheme="majorHAnsi" w:cstheme="majorHAnsi"/>
              </w:rPr>
              <w:t> </w:t>
            </w:r>
          </w:p>
        </w:tc>
        <w:tc>
          <w:tcPr>
            <w:tcW w:w="534" w:type="dxa"/>
            <w:tcBorders>
              <w:top w:val="nil"/>
              <w:left w:val="nil"/>
              <w:bottom w:val="single" w:sz="4" w:space="0" w:color="auto"/>
              <w:right w:val="single" w:sz="4" w:space="0" w:color="auto"/>
            </w:tcBorders>
            <w:shd w:val="clear" w:color="auto" w:fill="FFFFFF" w:themeFill="background1"/>
            <w:noWrap/>
            <w:vAlign w:val="center"/>
            <w:hideMark/>
          </w:tcPr>
          <w:p w14:paraId="1581734E" w14:textId="77777777" w:rsidR="00B453E2" w:rsidRPr="00C968AB" w:rsidRDefault="00B453E2" w:rsidP="00185A51">
            <w:pPr>
              <w:rPr>
                <w:rFonts w:asciiTheme="majorHAnsi" w:hAnsiTheme="majorHAnsi" w:cstheme="majorHAnsi"/>
              </w:rPr>
            </w:pPr>
            <w:r w:rsidRPr="00C968AB">
              <w:rPr>
                <w:rFonts w:asciiTheme="majorHAnsi" w:hAnsiTheme="majorHAnsi" w:cstheme="majorHAnsi"/>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223145F0" w14:textId="77777777" w:rsidR="00B453E2" w:rsidRPr="00C968AB" w:rsidRDefault="00B453E2" w:rsidP="00185A51">
            <w:pPr>
              <w:rPr>
                <w:rFonts w:asciiTheme="majorHAnsi" w:hAnsiTheme="majorHAnsi" w:cstheme="majorHAnsi"/>
              </w:rPr>
            </w:pPr>
            <w:r w:rsidRPr="00C968AB">
              <w:rPr>
                <w:rFonts w:asciiTheme="majorHAnsi" w:hAnsiTheme="majorHAnsi" w:cstheme="majorHAnsi"/>
              </w:rPr>
              <w:t> </w:t>
            </w:r>
          </w:p>
        </w:tc>
        <w:tc>
          <w:tcPr>
            <w:tcW w:w="540" w:type="dxa"/>
            <w:tcBorders>
              <w:top w:val="nil"/>
              <w:left w:val="nil"/>
              <w:bottom w:val="single" w:sz="4" w:space="0" w:color="auto"/>
              <w:right w:val="single" w:sz="4" w:space="0" w:color="auto"/>
            </w:tcBorders>
            <w:shd w:val="clear" w:color="auto" w:fill="FFFFFF" w:themeFill="background1"/>
            <w:noWrap/>
            <w:vAlign w:val="center"/>
            <w:hideMark/>
          </w:tcPr>
          <w:p w14:paraId="5754D06B" w14:textId="77777777" w:rsidR="00B453E2" w:rsidRPr="00C968AB" w:rsidRDefault="00B453E2" w:rsidP="00185A51">
            <w:pPr>
              <w:rPr>
                <w:rFonts w:asciiTheme="majorHAnsi" w:hAnsiTheme="majorHAnsi" w:cstheme="majorHAnsi"/>
              </w:rPr>
            </w:pPr>
            <w:r w:rsidRPr="00C968AB">
              <w:rPr>
                <w:rFonts w:asciiTheme="majorHAnsi" w:hAnsiTheme="majorHAnsi" w:cstheme="majorHAnsi"/>
              </w:rPr>
              <w:t> </w:t>
            </w:r>
          </w:p>
        </w:tc>
        <w:tc>
          <w:tcPr>
            <w:tcW w:w="540" w:type="dxa"/>
            <w:tcBorders>
              <w:top w:val="nil"/>
              <w:left w:val="nil"/>
              <w:bottom w:val="single" w:sz="4" w:space="0" w:color="auto"/>
              <w:right w:val="single" w:sz="4" w:space="0" w:color="auto"/>
            </w:tcBorders>
            <w:shd w:val="clear" w:color="auto" w:fill="FFFFFF" w:themeFill="background1"/>
            <w:noWrap/>
            <w:vAlign w:val="center"/>
            <w:hideMark/>
          </w:tcPr>
          <w:p w14:paraId="6BCC769B" w14:textId="77777777" w:rsidR="00B453E2" w:rsidRPr="00C968AB" w:rsidRDefault="00B453E2" w:rsidP="00185A51">
            <w:pPr>
              <w:rPr>
                <w:rFonts w:asciiTheme="majorHAnsi" w:hAnsiTheme="majorHAnsi" w:cstheme="majorHAnsi"/>
              </w:rPr>
            </w:pPr>
            <w:r w:rsidRPr="00C968AB">
              <w:rPr>
                <w:rFonts w:asciiTheme="majorHAnsi" w:hAnsiTheme="majorHAnsi" w:cstheme="majorHAnsi"/>
              </w:rPr>
              <w:t> </w:t>
            </w:r>
          </w:p>
        </w:tc>
        <w:tc>
          <w:tcPr>
            <w:tcW w:w="630" w:type="dxa"/>
            <w:tcBorders>
              <w:top w:val="nil"/>
              <w:left w:val="nil"/>
              <w:bottom w:val="single" w:sz="4" w:space="0" w:color="auto"/>
              <w:right w:val="single" w:sz="4" w:space="0" w:color="auto"/>
            </w:tcBorders>
            <w:shd w:val="clear" w:color="auto" w:fill="FFFFFF" w:themeFill="background1"/>
            <w:noWrap/>
            <w:vAlign w:val="center"/>
            <w:hideMark/>
          </w:tcPr>
          <w:p w14:paraId="1DEEFB11" w14:textId="77777777" w:rsidR="00B453E2" w:rsidRPr="00C968AB" w:rsidRDefault="00B453E2" w:rsidP="00185A51">
            <w:pPr>
              <w:rPr>
                <w:rFonts w:asciiTheme="majorHAnsi" w:hAnsiTheme="majorHAnsi" w:cstheme="majorHAnsi"/>
              </w:rPr>
            </w:pPr>
            <w:r w:rsidRPr="00C968AB">
              <w:rPr>
                <w:rFonts w:asciiTheme="majorHAnsi" w:hAnsiTheme="majorHAnsi" w:cstheme="majorHAnsi"/>
              </w:rPr>
              <w:t> </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14:paraId="74227E3C" w14:textId="77777777" w:rsidR="00B453E2" w:rsidRPr="00C968AB" w:rsidRDefault="00B453E2" w:rsidP="00185A51">
            <w:pPr>
              <w:rPr>
                <w:rFonts w:asciiTheme="majorHAnsi" w:hAnsiTheme="majorHAnsi" w:cstheme="majorHAnsi"/>
              </w:rPr>
            </w:pPr>
            <w:r w:rsidRPr="00C968AB">
              <w:rPr>
                <w:rFonts w:asciiTheme="majorHAnsi" w:hAnsiTheme="majorHAnsi" w:cstheme="majorHAnsi"/>
              </w:rPr>
              <w:t> </w:t>
            </w:r>
          </w:p>
        </w:tc>
        <w:tc>
          <w:tcPr>
            <w:tcW w:w="1222" w:type="dxa"/>
            <w:tcBorders>
              <w:top w:val="nil"/>
              <w:left w:val="nil"/>
              <w:bottom w:val="single" w:sz="4" w:space="0" w:color="auto"/>
              <w:right w:val="single" w:sz="4" w:space="0" w:color="auto"/>
            </w:tcBorders>
            <w:shd w:val="clear" w:color="auto" w:fill="FFFFFF" w:themeFill="background1"/>
            <w:noWrap/>
            <w:vAlign w:val="center"/>
            <w:hideMark/>
          </w:tcPr>
          <w:p w14:paraId="6A51B370" w14:textId="77777777" w:rsidR="00B453E2" w:rsidRPr="00C968AB" w:rsidRDefault="00B453E2" w:rsidP="00185A51">
            <w:pPr>
              <w:rPr>
                <w:rFonts w:asciiTheme="majorHAnsi" w:hAnsiTheme="majorHAnsi" w:cstheme="majorHAnsi"/>
              </w:rPr>
            </w:pPr>
            <w:r w:rsidRPr="00C968AB">
              <w:rPr>
                <w:rFonts w:asciiTheme="majorHAnsi" w:hAnsiTheme="majorHAnsi" w:cstheme="majorHAnsi"/>
              </w:rPr>
              <w:t> </w:t>
            </w:r>
          </w:p>
        </w:tc>
      </w:tr>
      <w:tr w:rsidR="00B453E2" w:rsidRPr="00387C00" w14:paraId="547DC816" w14:textId="77777777" w:rsidTr="00185A51">
        <w:trPr>
          <w:trHeight w:val="360"/>
        </w:trPr>
        <w:tc>
          <w:tcPr>
            <w:tcW w:w="1170" w:type="dxa"/>
            <w:vMerge/>
            <w:tcBorders>
              <w:top w:val="single" w:sz="4" w:space="0" w:color="auto"/>
              <w:left w:val="single" w:sz="4" w:space="0" w:color="auto"/>
              <w:bottom w:val="single" w:sz="4" w:space="0" w:color="auto"/>
              <w:right w:val="single" w:sz="4" w:space="0" w:color="auto"/>
            </w:tcBorders>
            <w:vAlign w:val="center"/>
            <w:hideMark/>
          </w:tcPr>
          <w:p w14:paraId="36F7C6C8" w14:textId="77777777" w:rsidR="00B453E2" w:rsidRPr="00387C00" w:rsidRDefault="00B453E2" w:rsidP="00185A51">
            <w:pPr>
              <w:rPr>
                <w:rFonts w:cs="Arial"/>
                <w:b/>
                <w:bCs/>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5A91A692" w14:textId="77777777" w:rsidR="00B453E2" w:rsidRPr="00C968AB" w:rsidRDefault="00B453E2" w:rsidP="00185A51">
            <w:pPr>
              <w:rPr>
                <w:rFonts w:asciiTheme="majorHAnsi" w:hAnsiTheme="majorHAnsi" w:cstheme="majorHAnsi"/>
              </w:rPr>
            </w:pPr>
            <w:r w:rsidRPr="00C968AB">
              <w:rPr>
                <w:rFonts w:asciiTheme="majorHAnsi" w:hAnsiTheme="majorHAnsi" w:cstheme="majorHAnsi"/>
              </w:rPr>
              <w:t>4 to 6 per week</w:t>
            </w:r>
          </w:p>
        </w:tc>
        <w:tc>
          <w:tcPr>
            <w:tcW w:w="720" w:type="dxa"/>
            <w:tcBorders>
              <w:top w:val="nil"/>
              <w:left w:val="nil"/>
              <w:bottom w:val="single" w:sz="4" w:space="0" w:color="auto"/>
              <w:right w:val="single" w:sz="4" w:space="0" w:color="auto"/>
            </w:tcBorders>
            <w:shd w:val="clear" w:color="auto" w:fill="DBE5F1" w:themeFill="accent1" w:themeFillTint="33"/>
            <w:noWrap/>
            <w:vAlign w:val="center"/>
            <w:hideMark/>
          </w:tcPr>
          <w:p w14:paraId="20B0068F" w14:textId="77777777" w:rsidR="00B453E2" w:rsidRPr="00C968AB" w:rsidRDefault="00B453E2" w:rsidP="00185A51">
            <w:pPr>
              <w:rPr>
                <w:rFonts w:asciiTheme="majorHAnsi" w:hAnsiTheme="majorHAnsi" w:cstheme="majorHAnsi"/>
              </w:rPr>
            </w:pPr>
            <w:r w:rsidRPr="00C968AB">
              <w:rPr>
                <w:rFonts w:asciiTheme="majorHAnsi" w:hAnsiTheme="majorHAnsi" w:cstheme="majorHAnsi"/>
              </w:rPr>
              <w:t> </w:t>
            </w:r>
          </w:p>
        </w:tc>
        <w:tc>
          <w:tcPr>
            <w:tcW w:w="534" w:type="dxa"/>
            <w:tcBorders>
              <w:top w:val="nil"/>
              <w:left w:val="nil"/>
              <w:bottom w:val="single" w:sz="4" w:space="0" w:color="auto"/>
              <w:right w:val="single" w:sz="4" w:space="0" w:color="auto"/>
            </w:tcBorders>
            <w:shd w:val="clear" w:color="auto" w:fill="DBE5F1" w:themeFill="accent1" w:themeFillTint="33"/>
            <w:noWrap/>
            <w:vAlign w:val="center"/>
            <w:hideMark/>
          </w:tcPr>
          <w:p w14:paraId="1BF8556C" w14:textId="77777777" w:rsidR="00B453E2" w:rsidRPr="00C968AB" w:rsidRDefault="00B453E2" w:rsidP="00185A51">
            <w:pPr>
              <w:rPr>
                <w:rFonts w:asciiTheme="majorHAnsi" w:hAnsiTheme="majorHAnsi" w:cstheme="majorHAnsi"/>
              </w:rPr>
            </w:pPr>
            <w:r w:rsidRPr="00C968AB">
              <w:rPr>
                <w:rFonts w:asciiTheme="majorHAnsi" w:hAnsiTheme="majorHAnsi" w:cstheme="majorHAnsi"/>
              </w:rPr>
              <w:t> </w:t>
            </w:r>
          </w:p>
        </w:tc>
        <w:tc>
          <w:tcPr>
            <w:tcW w:w="567" w:type="dxa"/>
            <w:tcBorders>
              <w:top w:val="nil"/>
              <w:left w:val="nil"/>
              <w:bottom w:val="single" w:sz="4" w:space="0" w:color="auto"/>
              <w:right w:val="single" w:sz="4" w:space="0" w:color="auto"/>
            </w:tcBorders>
            <w:shd w:val="clear" w:color="auto" w:fill="DBE5F1" w:themeFill="accent1" w:themeFillTint="33"/>
            <w:noWrap/>
            <w:vAlign w:val="center"/>
            <w:hideMark/>
          </w:tcPr>
          <w:p w14:paraId="20F1CFED" w14:textId="77777777" w:rsidR="00B453E2" w:rsidRPr="00C968AB" w:rsidRDefault="00B453E2" w:rsidP="00185A51">
            <w:pPr>
              <w:rPr>
                <w:rFonts w:asciiTheme="majorHAnsi" w:hAnsiTheme="majorHAnsi" w:cstheme="majorHAnsi"/>
              </w:rPr>
            </w:pPr>
            <w:r w:rsidRPr="00C968AB">
              <w:rPr>
                <w:rFonts w:asciiTheme="majorHAnsi" w:hAnsiTheme="majorHAnsi" w:cstheme="majorHAnsi"/>
              </w:rPr>
              <w:t> </w:t>
            </w:r>
          </w:p>
        </w:tc>
        <w:tc>
          <w:tcPr>
            <w:tcW w:w="540" w:type="dxa"/>
            <w:tcBorders>
              <w:top w:val="nil"/>
              <w:left w:val="nil"/>
              <w:bottom w:val="single" w:sz="4" w:space="0" w:color="auto"/>
              <w:right w:val="single" w:sz="4" w:space="0" w:color="auto"/>
            </w:tcBorders>
            <w:shd w:val="clear" w:color="auto" w:fill="DBE5F1" w:themeFill="accent1" w:themeFillTint="33"/>
            <w:noWrap/>
            <w:vAlign w:val="center"/>
            <w:hideMark/>
          </w:tcPr>
          <w:p w14:paraId="77C279B5" w14:textId="77777777" w:rsidR="00B453E2" w:rsidRPr="00C968AB" w:rsidRDefault="00B453E2" w:rsidP="00185A51">
            <w:pPr>
              <w:rPr>
                <w:rFonts w:asciiTheme="majorHAnsi" w:hAnsiTheme="majorHAnsi" w:cstheme="majorHAnsi"/>
              </w:rPr>
            </w:pPr>
            <w:r w:rsidRPr="00C968AB">
              <w:rPr>
                <w:rFonts w:asciiTheme="majorHAnsi" w:hAnsiTheme="majorHAnsi" w:cstheme="majorHAnsi"/>
              </w:rPr>
              <w:t> </w:t>
            </w:r>
          </w:p>
        </w:tc>
        <w:tc>
          <w:tcPr>
            <w:tcW w:w="540" w:type="dxa"/>
            <w:tcBorders>
              <w:top w:val="nil"/>
              <w:left w:val="nil"/>
              <w:bottom w:val="single" w:sz="4" w:space="0" w:color="auto"/>
              <w:right w:val="single" w:sz="4" w:space="0" w:color="auto"/>
            </w:tcBorders>
            <w:shd w:val="clear" w:color="auto" w:fill="DBE5F1" w:themeFill="accent1" w:themeFillTint="33"/>
            <w:noWrap/>
            <w:vAlign w:val="center"/>
            <w:hideMark/>
          </w:tcPr>
          <w:p w14:paraId="7AC400F2" w14:textId="77777777" w:rsidR="00B453E2" w:rsidRPr="00C968AB" w:rsidRDefault="00B453E2" w:rsidP="00185A51">
            <w:pPr>
              <w:rPr>
                <w:rFonts w:asciiTheme="majorHAnsi" w:hAnsiTheme="majorHAnsi" w:cstheme="majorHAnsi"/>
              </w:rPr>
            </w:pPr>
            <w:r w:rsidRPr="00C968AB">
              <w:rPr>
                <w:rFonts w:asciiTheme="majorHAnsi" w:hAnsiTheme="majorHAnsi" w:cstheme="majorHAnsi"/>
              </w:rPr>
              <w:t> </w:t>
            </w:r>
          </w:p>
        </w:tc>
        <w:tc>
          <w:tcPr>
            <w:tcW w:w="630" w:type="dxa"/>
            <w:tcBorders>
              <w:top w:val="nil"/>
              <w:left w:val="nil"/>
              <w:bottom w:val="single" w:sz="4" w:space="0" w:color="auto"/>
              <w:right w:val="single" w:sz="4" w:space="0" w:color="auto"/>
            </w:tcBorders>
            <w:shd w:val="clear" w:color="auto" w:fill="DBE5F1" w:themeFill="accent1" w:themeFillTint="33"/>
            <w:noWrap/>
            <w:vAlign w:val="center"/>
            <w:hideMark/>
          </w:tcPr>
          <w:p w14:paraId="4C654F35" w14:textId="77777777" w:rsidR="00B453E2" w:rsidRPr="00C968AB" w:rsidRDefault="00B453E2" w:rsidP="00185A51">
            <w:pPr>
              <w:rPr>
                <w:rFonts w:asciiTheme="majorHAnsi" w:hAnsiTheme="majorHAnsi" w:cstheme="majorHAnsi"/>
              </w:rPr>
            </w:pPr>
            <w:r w:rsidRPr="00C968AB">
              <w:rPr>
                <w:rFonts w:asciiTheme="majorHAnsi" w:hAnsiTheme="majorHAnsi" w:cstheme="majorHAnsi"/>
              </w:rPr>
              <w:t> </w:t>
            </w:r>
          </w:p>
        </w:tc>
        <w:tc>
          <w:tcPr>
            <w:tcW w:w="938" w:type="dxa"/>
            <w:tcBorders>
              <w:top w:val="nil"/>
              <w:left w:val="nil"/>
              <w:bottom w:val="single" w:sz="4" w:space="0" w:color="auto"/>
              <w:right w:val="single" w:sz="4" w:space="0" w:color="auto"/>
            </w:tcBorders>
            <w:shd w:val="clear" w:color="auto" w:fill="DBE5F1" w:themeFill="accent1" w:themeFillTint="33"/>
            <w:noWrap/>
            <w:vAlign w:val="center"/>
            <w:hideMark/>
          </w:tcPr>
          <w:p w14:paraId="659C7181" w14:textId="77777777" w:rsidR="00B453E2" w:rsidRPr="00C968AB" w:rsidRDefault="00B453E2" w:rsidP="00185A51">
            <w:pPr>
              <w:rPr>
                <w:rFonts w:asciiTheme="majorHAnsi" w:hAnsiTheme="majorHAnsi" w:cstheme="majorHAnsi"/>
              </w:rPr>
            </w:pPr>
            <w:r w:rsidRPr="00C968AB">
              <w:rPr>
                <w:rFonts w:asciiTheme="majorHAnsi" w:hAnsiTheme="majorHAnsi" w:cstheme="majorHAnsi"/>
              </w:rPr>
              <w:t> </w:t>
            </w:r>
          </w:p>
        </w:tc>
        <w:tc>
          <w:tcPr>
            <w:tcW w:w="1222" w:type="dxa"/>
            <w:tcBorders>
              <w:top w:val="nil"/>
              <w:left w:val="nil"/>
              <w:bottom w:val="single" w:sz="4" w:space="0" w:color="auto"/>
              <w:right w:val="single" w:sz="4" w:space="0" w:color="auto"/>
            </w:tcBorders>
            <w:shd w:val="clear" w:color="auto" w:fill="DBE5F1" w:themeFill="accent1" w:themeFillTint="33"/>
            <w:noWrap/>
            <w:vAlign w:val="center"/>
            <w:hideMark/>
          </w:tcPr>
          <w:p w14:paraId="3DBB461E" w14:textId="77777777" w:rsidR="00B453E2" w:rsidRPr="00C968AB" w:rsidRDefault="00B453E2" w:rsidP="00185A51">
            <w:pPr>
              <w:rPr>
                <w:rFonts w:asciiTheme="majorHAnsi" w:hAnsiTheme="majorHAnsi" w:cstheme="majorHAnsi"/>
              </w:rPr>
            </w:pPr>
            <w:r w:rsidRPr="00C968AB">
              <w:rPr>
                <w:rFonts w:asciiTheme="majorHAnsi" w:hAnsiTheme="majorHAnsi" w:cstheme="majorHAnsi"/>
              </w:rPr>
              <w:t> </w:t>
            </w:r>
          </w:p>
        </w:tc>
      </w:tr>
      <w:tr w:rsidR="00B453E2" w:rsidRPr="00387C00" w14:paraId="4C57E12D" w14:textId="77777777" w:rsidTr="00185A51">
        <w:trPr>
          <w:trHeight w:val="360"/>
        </w:trPr>
        <w:tc>
          <w:tcPr>
            <w:tcW w:w="1170" w:type="dxa"/>
            <w:vMerge/>
            <w:tcBorders>
              <w:top w:val="single" w:sz="4" w:space="0" w:color="auto"/>
              <w:left w:val="single" w:sz="4" w:space="0" w:color="auto"/>
              <w:bottom w:val="single" w:sz="4" w:space="0" w:color="auto"/>
              <w:right w:val="single" w:sz="4" w:space="0" w:color="auto"/>
            </w:tcBorders>
            <w:vAlign w:val="center"/>
            <w:hideMark/>
          </w:tcPr>
          <w:p w14:paraId="7871D000" w14:textId="77777777" w:rsidR="00B453E2" w:rsidRPr="00387C00" w:rsidRDefault="00B453E2" w:rsidP="00185A51">
            <w:pPr>
              <w:rPr>
                <w:rFonts w:cs="Arial"/>
                <w:b/>
                <w:bCs/>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145924D" w14:textId="77777777" w:rsidR="00B453E2" w:rsidRPr="00C968AB" w:rsidRDefault="00B453E2" w:rsidP="00185A51">
            <w:pPr>
              <w:rPr>
                <w:rFonts w:asciiTheme="majorHAnsi" w:hAnsiTheme="majorHAnsi" w:cstheme="majorHAnsi"/>
              </w:rPr>
            </w:pPr>
            <w:r w:rsidRPr="00C968AB">
              <w:rPr>
                <w:rFonts w:asciiTheme="majorHAnsi" w:hAnsiTheme="majorHAnsi" w:cstheme="majorHAnsi"/>
              </w:rPr>
              <w:t>7 to 10 per week</w:t>
            </w:r>
          </w:p>
        </w:tc>
        <w:tc>
          <w:tcPr>
            <w:tcW w:w="720" w:type="dxa"/>
            <w:tcBorders>
              <w:top w:val="nil"/>
              <w:left w:val="nil"/>
              <w:bottom w:val="single" w:sz="4" w:space="0" w:color="auto"/>
              <w:right w:val="single" w:sz="4" w:space="0" w:color="auto"/>
            </w:tcBorders>
            <w:shd w:val="clear" w:color="auto" w:fill="FFFFFF" w:themeFill="background1"/>
            <w:noWrap/>
            <w:vAlign w:val="center"/>
            <w:hideMark/>
          </w:tcPr>
          <w:p w14:paraId="250A6905" w14:textId="77777777" w:rsidR="00B453E2" w:rsidRPr="00C968AB" w:rsidRDefault="00B453E2" w:rsidP="00185A51">
            <w:pPr>
              <w:rPr>
                <w:rFonts w:asciiTheme="majorHAnsi" w:hAnsiTheme="majorHAnsi" w:cstheme="majorHAnsi"/>
              </w:rPr>
            </w:pPr>
            <w:r w:rsidRPr="00C968AB">
              <w:rPr>
                <w:rFonts w:asciiTheme="majorHAnsi" w:hAnsiTheme="majorHAnsi" w:cstheme="majorHAnsi"/>
              </w:rPr>
              <w:t> </w:t>
            </w:r>
          </w:p>
        </w:tc>
        <w:tc>
          <w:tcPr>
            <w:tcW w:w="534" w:type="dxa"/>
            <w:tcBorders>
              <w:top w:val="nil"/>
              <w:left w:val="nil"/>
              <w:bottom w:val="single" w:sz="4" w:space="0" w:color="auto"/>
              <w:right w:val="single" w:sz="4" w:space="0" w:color="auto"/>
            </w:tcBorders>
            <w:shd w:val="clear" w:color="auto" w:fill="FFFFFF" w:themeFill="background1"/>
            <w:noWrap/>
            <w:vAlign w:val="center"/>
            <w:hideMark/>
          </w:tcPr>
          <w:p w14:paraId="1B6B9E84" w14:textId="77777777" w:rsidR="00B453E2" w:rsidRPr="00C968AB" w:rsidRDefault="00B453E2" w:rsidP="00185A51">
            <w:pPr>
              <w:rPr>
                <w:rFonts w:asciiTheme="majorHAnsi" w:hAnsiTheme="majorHAnsi" w:cstheme="majorHAnsi"/>
              </w:rPr>
            </w:pPr>
            <w:r w:rsidRPr="00C968AB">
              <w:rPr>
                <w:rFonts w:asciiTheme="majorHAnsi" w:hAnsiTheme="majorHAnsi" w:cstheme="majorHAnsi"/>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0AACDC30" w14:textId="77777777" w:rsidR="00B453E2" w:rsidRPr="00C968AB" w:rsidRDefault="00B453E2" w:rsidP="00185A51">
            <w:pPr>
              <w:rPr>
                <w:rFonts w:asciiTheme="majorHAnsi" w:hAnsiTheme="majorHAnsi" w:cstheme="majorHAnsi"/>
              </w:rPr>
            </w:pPr>
            <w:r w:rsidRPr="00C968AB">
              <w:rPr>
                <w:rFonts w:asciiTheme="majorHAnsi" w:hAnsiTheme="majorHAnsi" w:cstheme="majorHAnsi"/>
              </w:rPr>
              <w:t> </w:t>
            </w:r>
          </w:p>
        </w:tc>
        <w:tc>
          <w:tcPr>
            <w:tcW w:w="540" w:type="dxa"/>
            <w:tcBorders>
              <w:top w:val="nil"/>
              <w:left w:val="nil"/>
              <w:bottom w:val="single" w:sz="4" w:space="0" w:color="auto"/>
              <w:right w:val="single" w:sz="4" w:space="0" w:color="auto"/>
            </w:tcBorders>
            <w:shd w:val="clear" w:color="auto" w:fill="FFFFFF" w:themeFill="background1"/>
            <w:noWrap/>
            <w:vAlign w:val="center"/>
            <w:hideMark/>
          </w:tcPr>
          <w:p w14:paraId="2487D3B0" w14:textId="77777777" w:rsidR="00B453E2" w:rsidRPr="00C968AB" w:rsidRDefault="00B453E2" w:rsidP="00185A51">
            <w:pPr>
              <w:rPr>
                <w:rFonts w:asciiTheme="majorHAnsi" w:hAnsiTheme="majorHAnsi" w:cstheme="majorHAnsi"/>
              </w:rPr>
            </w:pPr>
            <w:r w:rsidRPr="00C968AB">
              <w:rPr>
                <w:rFonts w:asciiTheme="majorHAnsi" w:hAnsiTheme="majorHAnsi" w:cstheme="majorHAnsi"/>
              </w:rPr>
              <w:t> </w:t>
            </w:r>
          </w:p>
        </w:tc>
        <w:tc>
          <w:tcPr>
            <w:tcW w:w="540" w:type="dxa"/>
            <w:tcBorders>
              <w:top w:val="nil"/>
              <w:left w:val="nil"/>
              <w:bottom w:val="single" w:sz="4" w:space="0" w:color="auto"/>
              <w:right w:val="single" w:sz="4" w:space="0" w:color="auto"/>
            </w:tcBorders>
            <w:shd w:val="clear" w:color="auto" w:fill="FFFFFF" w:themeFill="background1"/>
            <w:noWrap/>
            <w:vAlign w:val="center"/>
            <w:hideMark/>
          </w:tcPr>
          <w:p w14:paraId="09D0CDE6" w14:textId="77777777" w:rsidR="00B453E2" w:rsidRPr="00C968AB" w:rsidRDefault="00B453E2" w:rsidP="00185A51">
            <w:pPr>
              <w:rPr>
                <w:rFonts w:asciiTheme="majorHAnsi" w:hAnsiTheme="majorHAnsi" w:cstheme="majorHAnsi"/>
              </w:rPr>
            </w:pPr>
            <w:r w:rsidRPr="00C968AB">
              <w:rPr>
                <w:rFonts w:asciiTheme="majorHAnsi" w:hAnsiTheme="majorHAnsi" w:cstheme="majorHAnsi"/>
              </w:rPr>
              <w:t> </w:t>
            </w:r>
          </w:p>
        </w:tc>
        <w:tc>
          <w:tcPr>
            <w:tcW w:w="630" w:type="dxa"/>
            <w:tcBorders>
              <w:top w:val="nil"/>
              <w:left w:val="nil"/>
              <w:bottom w:val="single" w:sz="4" w:space="0" w:color="auto"/>
              <w:right w:val="single" w:sz="4" w:space="0" w:color="auto"/>
            </w:tcBorders>
            <w:shd w:val="clear" w:color="auto" w:fill="FFFFFF" w:themeFill="background1"/>
            <w:noWrap/>
            <w:vAlign w:val="center"/>
            <w:hideMark/>
          </w:tcPr>
          <w:p w14:paraId="2A77A48E" w14:textId="77777777" w:rsidR="00B453E2" w:rsidRPr="00C968AB" w:rsidRDefault="00B453E2" w:rsidP="00185A51">
            <w:pPr>
              <w:rPr>
                <w:rFonts w:asciiTheme="majorHAnsi" w:hAnsiTheme="majorHAnsi" w:cstheme="majorHAnsi"/>
              </w:rPr>
            </w:pPr>
            <w:r w:rsidRPr="00C968AB">
              <w:rPr>
                <w:rFonts w:asciiTheme="majorHAnsi" w:hAnsiTheme="majorHAnsi" w:cstheme="majorHAnsi"/>
              </w:rPr>
              <w:t> </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14:paraId="4AF0B7AC" w14:textId="77777777" w:rsidR="00B453E2" w:rsidRPr="00C968AB" w:rsidRDefault="00B453E2" w:rsidP="00185A51">
            <w:pPr>
              <w:rPr>
                <w:rFonts w:asciiTheme="majorHAnsi" w:hAnsiTheme="majorHAnsi" w:cstheme="majorHAnsi"/>
              </w:rPr>
            </w:pPr>
            <w:r w:rsidRPr="00C968AB">
              <w:rPr>
                <w:rFonts w:asciiTheme="majorHAnsi" w:hAnsiTheme="majorHAnsi" w:cstheme="majorHAnsi"/>
              </w:rPr>
              <w:t> </w:t>
            </w:r>
          </w:p>
        </w:tc>
        <w:tc>
          <w:tcPr>
            <w:tcW w:w="1222" w:type="dxa"/>
            <w:tcBorders>
              <w:top w:val="nil"/>
              <w:left w:val="nil"/>
              <w:bottom w:val="single" w:sz="4" w:space="0" w:color="auto"/>
              <w:right w:val="single" w:sz="4" w:space="0" w:color="auto"/>
            </w:tcBorders>
            <w:shd w:val="clear" w:color="auto" w:fill="FFFFFF" w:themeFill="background1"/>
            <w:noWrap/>
            <w:vAlign w:val="center"/>
            <w:hideMark/>
          </w:tcPr>
          <w:p w14:paraId="0FC32465" w14:textId="77777777" w:rsidR="00B453E2" w:rsidRPr="00C968AB" w:rsidRDefault="00B453E2" w:rsidP="00185A51">
            <w:pPr>
              <w:rPr>
                <w:rFonts w:asciiTheme="majorHAnsi" w:hAnsiTheme="majorHAnsi" w:cstheme="majorHAnsi"/>
              </w:rPr>
            </w:pPr>
            <w:r w:rsidRPr="00C968AB">
              <w:rPr>
                <w:rFonts w:asciiTheme="majorHAnsi" w:hAnsiTheme="majorHAnsi" w:cstheme="majorHAnsi"/>
              </w:rPr>
              <w:t> </w:t>
            </w:r>
          </w:p>
        </w:tc>
      </w:tr>
      <w:tr w:rsidR="00B453E2" w:rsidRPr="00387C00" w14:paraId="770CCEA5" w14:textId="77777777" w:rsidTr="00185A51">
        <w:trPr>
          <w:trHeight w:val="360"/>
        </w:trPr>
        <w:tc>
          <w:tcPr>
            <w:tcW w:w="1170" w:type="dxa"/>
            <w:vMerge/>
            <w:tcBorders>
              <w:top w:val="single" w:sz="4" w:space="0" w:color="auto"/>
              <w:left w:val="single" w:sz="4" w:space="0" w:color="auto"/>
              <w:bottom w:val="single" w:sz="4" w:space="0" w:color="auto"/>
              <w:right w:val="single" w:sz="4" w:space="0" w:color="auto"/>
            </w:tcBorders>
            <w:vAlign w:val="center"/>
            <w:hideMark/>
          </w:tcPr>
          <w:p w14:paraId="626654CF" w14:textId="77777777" w:rsidR="00B453E2" w:rsidRPr="00387C00" w:rsidRDefault="00B453E2" w:rsidP="00185A51">
            <w:pPr>
              <w:rPr>
                <w:rFonts w:cs="Arial"/>
                <w:b/>
                <w:bCs/>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0AD084C2" w14:textId="77777777" w:rsidR="00B453E2" w:rsidRPr="00C968AB" w:rsidRDefault="00B453E2" w:rsidP="00185A51">
            <w:pPr>
              <w:rPr>
                <w:rFonts w:asciiTheme="majorHAnsi" w:hAnsiTheme="majorHAnsi" w:cstheme="majorHAnsi"/>
              </w:rPr>
            </w:pPr>
            <w:r w:rsidRPr="00C968AB">
              <w:rPr>
                <w:rFonts w:asciiTheme="majorHAnsi" w:hAnsiTheme="majorHAnsi" w:cstheme="majorHAnsi"/>
              </w:rPr>
              <w:t>11 to 14 per week</w:t>
            </w:r>
          </w:p>
        </w:tc>
        <w:tc>
          <w:tcPr>
            <w:tcW w:w="720" w:type="dxa"/>
            <w:tcBorders>
              <w:top w:val="nil"/>
              <w:left w:val="nil"/>
              <w:bottom w:val="single" w:sz="4" w:space="0" w:color="auto"/>
              <w:right w:val="single" w:sz="4" w:space="0" w:color="auto"/>
            </w:tcBorders>
            <w:shd w:val="clear" w:color="auto" w:fill="DBE5F1" w:themeFill="accent1" w:themeFillTint="33"/>
            <w:noWrap/>
            <w:vAlign w:val="center"/>
            <w:hideMark/>
          </w:tcPr>
          <w:p w14:paraId="7C81CE1B" w14:textId="77777777" w:rsidR="00B453E2" w:rsidRPr="00C968AB" w:rsidRDefault="00B453E2" w:rsidP="00185A51">
            <w:pPr>
              <w:rPr>
                <w:rFonts w:asciiTheme="majorHAnsi" w:hAnsiTheme="majorHAnsi" w:cstheme="majorHAnsi"/>
              </w:rPr>
            </w:pPr>
            <w:r w:rsidRPr="00C968AB">
              <w:rPr>
                <w:rFonts w:asciiTheme="majorHAnsi" w:hAnsiTheme="majorHAnsi" w:cstheme="majorHAnsi"/>
              </w:rPr>
              <w:t> </w:t>
            </w:r>
          </w:p>
        </w:tc>
        <w:tc>
          <w:tcPr>
            <w:tcW w:w="534" w:type="dxa"/>
            <w:tcBorders>
              <w:top w:val="nil"/>
              <w:left w:val="nil"/>
              <w:bottom w:val="single" w:sz="4" w:space="0" w:color="auto"/>
              <w:right w:val="single" w:sz="4" w:space="0" w:color="auto"/>
            </w:tcBorders>
            <w:shd w:val="clear" w:color="auto" w:fill="DBE5F1" w:themeFill="accent1" w:themeFillTint="33"/>
            <w:noWrap/>
            <w:vAlign w:val="center"/>
            <w:hideMark/>
          </w:tcPr>
          <w:p w14:paraId="1ACCD487" w14:textId="77777777" w:rsidR="00B453E2" w:rsidRPr="00C968AB" w:rsidRDefault="00B453E2" w:rsidP="00185A51">
            <w:pPr>
              <w:rPr>
                <w:rFonts w:asciiTheme="majorHAnsi" w:hAnsiTheme="majorHAnsi" w:cstheme="majorHAnsi"/>
              </w:rPr>
            </w:pPr>
            <w:r w:rsidRPr="00C968AB">
              <w:rPr>
                <w:rFonts w:asciiTheme="majorHAnsi" w:hAnsiTheme="majorHAnsi" w:cstheme="majorHAnsi"/>
              </w:rPr>
              <w:t> </w:t>
            </w:r>
          </w:p>
        </w:tc>
        <w:tc>
          <w:tcPr>
            <w:tcW w:w="567" w:type="dxa"/>
            <w:tcBorders>
              <w:top w:val="nil"/>
              <w:left w:val="nil"/>
              <w:bottom w:val="single" w:sz="4" w:space="0" w:color="auto"/>
              <w:right w:val="single" w:sz="4" w:space="0" w:color="auto"/>
            </w:tcBorders>
            <w:shd w:val="clear" w:color="auto" w:fill="DBE5F1" w:themeFill="accent1" w:themeFillTint="33"/>
            <w:noWrap/>
            <w:vAlign w:val="center"/>
            <w:hideMark/>
          </w:tcPr>
          <w:p w14:paraId="3F01F61E" w14:textId="77777777" w:rsidR="00B453E2" w:rsidRPr="00C968AB" w:rsidRDefault="00B453E2" w:rsidP="00185A51">
            <w:pPr>
              <w:rPr>
                <w:rFonts w:asciiTheme="majorHAnsi" w:hAnsiTheme="majorHAnsi" w:cstheme="majorHAnsi"/>
              </w:rPr>
            </w:pPr>
            <w:r w:rsidRPr="00C968AB">
              <w:rPr>
                <w:rFonts w:asciiTheme="majorHAnsi" w:hAnsiTheme="majorHAnsi" w:cstheme="majorHAnsi"/>
              </w:rPr>
              <w:t> </w:t>
            </w:r>
          </w:p>
        </w:tc>
        <w:tc>
          <w:tcPr>
            <w:tcW w:w="540" w:type="dxa"/>
            <w:tcBorders>
              <w:top w:val="nil"/>
              <w:left w:val="nil"/>
              <w:bottom w:val="single" w:sz="4" w:space="0" w:color="auto"/>
              <w:right w:val="single" w:sz="4" w:space="0" w:color="auto"/>
            </w:tcBorders>
            <w:shd w:val="clear" w:color="auto" w:fill="DBE5F1" w:themeFill="accent1" w:themeFillTint="33"/>
            <w:noWrap/>
            <w:vAlign w:val="center"/>
            <w:hideMark/>
          </w:tcPr>
          <w:p w14:paraId="494BA3C8" w14:textId="77777777" w:rsidR="00B453E2" w:rsidRPr="00C968AB" w:rsidRDefault="00B453E2" w:rsidP="00185A51">
            <w:pPr>
              <w:rPr>
                <w:rFonts w:asciiTheme="majorHAnsi" w:hAnsiTheme="majorHAnsi" w:cstheme="majorHAnsi"/>
              </w:rPr>
            </w:pPr>
            <w:r w:rsidRPr="00C968AB">
              <w:rPr>
                <w:rFonts w:asciiTheme="majorHAnsi" w:hAnsiTheme="majorHAnsi" w:cstheme="majorHAnsi"/>
              </w:rPr>
              <w:t> </w:t>
            </w:r>
          </w:p>
        </w:tc>
        <w:tc>
          <w:tcPr>
            <w:tcW w:w="540" w:type="dxa"/>
            <w:tcBorders>
              <w:top w:val="nil"/>
              <w:left w:val="nil"/>
              <w:bottom w:val="single" w:sz="4" w:space="0" w:color="auto"/>
              <w:right w:val="single" w:sz="4" w:space="0" w:color="auto"/>
            </w:tcBorders>
            <w:shd w:val="clear" w:color="auto" w:fill="DBE5F1" w:themeFill="accent1" w:themeFillTint="33"/>
            <w:noWrap/>
            <w:vAlign w:val="center"/>
            <w:hideMark/>
          </w:tcPr>
          <w:p w14:paraId="75D7030C" w14:textId="77777777" w:rsidR="00B453E2" w:rsidRPr="00C968AB" w:rsidRDefault="00B453E2" w:rsidP="00185A51">
            <w:pPr>
              <w:rPr>
                <w:rFonts w:asciiTheme="majorHAnsi" w:hAnsiTheme="majorHAnsi" w:cstheme="majorHAnsi"/>
              </w:rPr>
            </w:pPr>
            <w:r w:rsidRPr="00C968AB">
              <w:rPr>
                <w:rFonts w:asciiTheme="majorHAnsi" w:hAnsiTheme="majorHAnsi" w:cstheme="majorHAnsi"/>
              </w:rPr>
              <w:t> </w:t>
            </w:r>
          </w:p>
        </w:tc>
        <w:tc>
          <w:tcPr>
            <w:tcW w:w="630" w:type="dxa"/>
            <w:tcBorders>
              <w:top w:val="nil"/>
              <w:left w:val="nil"/>
              <w:bottom w:val="single" w:sz="4" w:space="0" w:color="auto"/>
              <w:right w:val="single" w:sz="4" w:space="0" w:color="auto"/>
            </w:tcBorders>
            <w:shd w:val="clear" w:color="auto" w:fill="DBE5F1" w:themeFill="accent1" w:themeFillTint="33"/>
            <w:noWrap/>
            <w:vAlign w:val="center"/>
            <w:hideMark/>
          </w:tcPr>
          <w:p w14:paraId="549CE9EE" w14:textId="77777777" w:rsidR="00B453E2" w:rsidRPr="00C968AB" w:rsidRDefault="00B453E2" w:rsidP="00185A51">
            <w:pPr>
              <w:rPr>
                <w:rFonts w:asciiTheme="majorHAnsi" w:hAnsiTheme="majorHAnsi" w:cstheme="majorHAnsi"/>
              </w:rPr>
            </w:pPr>
            <w:r w:rsidRPr="00C968AB">
              <w:rPr>
                <w:rFonts w:asciiTheme="majorHAnsi" w:hAnsiTheme="majorHAnsi" w:cstheme="majorHAnsi"/>
              </w:rPr>
              <w:t> </w:t>
            </w:r>
          </w:p>
        </w:tc>
        <w:tc>
          <w:tcPr>
            <w:tcW w:w="938" w:type="dxa"/>
            <w:tcBorders>
              <w:top w:val="nil"/>
              <w:left w:val="nil"/>
              <w:bottom w:val="single" w:sz="4" w:space="0" w:color="auto"/>
              <w:right w:val="single" w:sz="4" w:space="0" w:color="auto"/>
            </w:tcBorders>
            <w:shd w:val="clear" w:color="auto" w:fill="DBE5F1" w:themeFill="accent1" w:themeFillTint="33"/>
            <w:noWrap/>
            <w:vAlign w:val="center"/>
            <w:hideMark/>
          </w:tcPr>
          <w:p w14:paraId="22C731FE" w14:textId="77777777" w:rsidR="00B453E2" w:rsidRPr="00C968AB" w:rsidRDefault="00B453E2" w:rsidP="00185A51">
            <w:pPr>
              <w:rPr>
                <w:rFonts w:asciiTheme="majorHAnsi" w:hAnsiTheme="majorHAnsi" w:cstheme="majorHAnsi"/>
              </w:rPr>
            </w:pPr>
            <w:r w:rsidRPr="00C968AB">
              <w:rPr>
                <w:rFonts w:asciiTheme="majorHAnsi" w:hAnsiTheme="majorHAnsi" w:cstheme="majorHAnsi"/>
              </w:rPr>
              <w:t> </w:t>
            </w:r>
          </w:p>
        </w:tc>
        <w:tc>
          <w:tcPr>
            <w:tcW w:w="1222" w:type="dxa"/>
            <w:tcBorders>
              <w:top w:val="nil"/>
              <w:left w:val="nil"/>
              <w:bottom w:val="single" w:sz="4" w:space="0" w:color="auto"/>
              <w:right w:val="single" w:sz="4" w:space="0" w:color="auto"/>
            </w:tcBorders>
            <w:shd w:val="clear" w:color="auto" w:fill="DBE5F1" w:themeFill="accent1" w:themeFillTint="33"/>
            <w:noWrap/>
            <w:vAlign w:val="center"/>
            <w:hideMark/>
          </w:tcPr>
          <w:p w14:paraId="4ED5B1A4" w14:textId="77777777" w:rsidR="00B453E2" w:rsidRPr="00C968AB" w:rsidRDefault="00B453E2" w:rsidP="00185A51">
            <w:pPr>
              <w:rPr>
                <w:rFonts w:asciiTheme="majorHAnsi" w:hAnsiTheme="majorHAnsi" w:cstheme="majorHAnsi"/>
              </w:rPr>
            </w:pPr>
            <w:r w:rsidRPr="00C968AB">
              <w:rPr>
                <w:rFonts w:asciiTheme="majorHAnsi" w:hAnsiTheme="majorHAnsi" w:cstheme="majorHAnsi"/>
              </w:rPr>
              <w:t> </w:t>
            </w:r>
          </w:p>
        </w:tc>
      </w:tr>
      <w:tr w:rsidR="00B453E2" w:rsidRPr="00387C00" w14:paraId="0C9654F2" w14:textId="77777777" w:rsidTr="00185A51">
        <w:trPr>
          <w:trHeight w:val="360"/>
        </w:trPr>
        <w:tc>
          <w:tcPr>
            <w:tcW w:w="1170" w:type="dxa"/>
            <w:vMerge/>
            <w:tcBorders>
              <w:top w:val="single" w:sz="4" w:space="0" w:color="auto"/>
              <w:left w:val="single" w:sz="4" w:space="0" w:color="auto"/>
              <w:bottom w:val="single" w:sz="4" w:space="0" w:color="auto"/>
              <w:right w:val="single" w:sz="4" w:space="0" w:color="auto"/>
            </w:tcBorders>
            <w:vAlign w:val="center"/>
            <w:hideMark/>
          </w:tcPr>
          <w:p w14:paraId="416089A0" w14:textId="77777777" w:rsidR="00B453E2" w:rsidRPr="00387C00" w:rsidRDefault="00B453E2" w:rsidP="00185A51">
            <w:pPr>
              <w:rPr>
                <w:rFonts w:cs="Arial"/>
                <w:b/>
                <w:bCs/>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F8C985E" w14:textId="77777777" w:rsidR="00B453E2" w:rsidRPr="00C968AB" w:rsidRDefault="00B453E2" w:rsidP="00185A51">
            <w:pPr>
              <w:rPr>
                <w:rFonts w:asciiTheme="majorHAnsi" w:hAnsiTheme="majorHAnsi" w:cstheme="majorHAnsi"/>
              </w:rPr>
            </w:pPr>
            <w:r w:rsidRPr="00C968AB">
              <w:rPr>
                <w:rFonts w:asciiTheme="majorHAnsi" w:hAnsiTheme="majorHAnsi" w:cstheme="majorHAnsi"/>
              </w:rPr>
              <w:t>15 to 19 per week</w:t>
            </w:r>
          </w:p>
        </w:tc>
        <w:tc>
          <w:tcPr>
            <w:tcW w:w="720" w:type="dxa"/>
            <w:tcBorders>
              <w:top w:val="nil"/>
              <w:left w:val="nil"/>
              <w:bottom w:val="single" w:sz="4" w:space="0" w:color="auto"/>
              <w:right w:val="single" w:sz="4" w:space="0" w:color="auto"/>
            </w:tcBorders>
            <w:shd w:val="clear" w:color="auto" w:fill="FFFFFF" w:themeFill="background1"/>
            <w:noWrap/>
            <w:vAlign w:val="center"/>
            <w:hideMark/>
          </w:tcPr>
          <w:p w14:paraId="3FBE0E70" w14:textId="77777777" w:rsidR="00B453E2" w:rsidRPr="00C968AB" w:rsidRDefault="00B453E2" w:rsidP="00185A51">
            <w:pPr>
              <w:rPr>
                <w:rFonts w:asciiTheme="majorHAnsi" w:hAnsiTheme="majorHAnsi" w:cstheme="majorHAnsi"/>
              </w:rPr>
            </w:pPr>
            <w:r w:rsidRPr="00C968AB">
              <w:rPr>
                <w:rFonts w:asciiTheme="majorHAnsi" w:hAnsiTheme="majorHAnsi" w:cstheme="majorHAnsi"/>
              </w:rPr>
              <w:t> </w:t>
            </w:r>
          </w:p>
        </w:tc>
        <w:tc>
          <w:tcPr>
            <w:tcW w:w="534" w:type="dxa"/>
            <w:tcBorders>
              <w:top w:val="nil"/>
              <w:left w:val="nil"/>
              <w:bottom w:val="single" w:sz="4" w:space="0" w:color="auto"/>
              <w:right w:val="single" w:sz="4" w:space="0" w:color="auto"/>
            </w:tcBorders>
            <w:shd w:val="clear" w:color="auto" w:fill="FFFFFF" w:themeFill="background1"/>
            <w:noWrap/>
            <w:vAlign w:val="center"/>
            <w:hideMark/>
          </w:tcPr>
          <w:p w14:paraId="793CB2AE" w14:textId="77777777" w:rsidR="00B453E2" w:rsidRPr="00C968AB" w:rsidRDefault="00B453E2" w:rsidP="00185A51">
            <w:pPr>
              <w:rPr>
                <w:rFonts w:asciiTheme="majorHAnsi" w:hAnsiTheme="majorHAnsi" w:cstheme="majorHAnsi"/>
              </w:rPr>
            </w:pPr>
            <w:r w:rsidRPr="00C968AB">
              <w:rPr>
                <w:rFonts w:asciiTheme="majorHAnsi" w:hAnsiTheme="majorHAnsi" w:cstheme="majorHAnsi"/>
              </w:rPr>
              <w:t> </w:t>
            </w:r>
          </w:p>
        </w:tc>
        <w:tc>
          <w:tcPr>
            <w:tcW w:w="567" w:type="dxa"/>
            <w:tcBorders>
              <w:top w:val="nil"/>
              <w:left w:val="nil"/>
              <w:bottom w:val="single" w:sz="4" w:space="0" w:color="auto"/>
              <w:right w:val="single" w:sz="4" w:space="0" w:color="auto"/>
            </w:tcBorders>
            <w:shd w:val="clear" w:color="auto" w:fill="FFFFFF" w:themeFill="background1"/>
            <w:noWrap/>
            <w:vAlign w:val="center"/>
            <w:hideMark/>
          </w:tcPr>
          <w:p w14:paraId="289FAECE" w14:textId="77777777" w:rsidR="00B453E2" w:rsidRPr="00C968AB" w:rsidRDefault="00B453E2" w:rsidP="00185A51">
            <w:pPr>
              <w:rPr>
                <w:rFonts w:asciiTheme="majorHAnsi" w:hAnsiTheme="majorHAnsi" w:cstheme="majorHAnsi"/>
              </w:rPr>
            </w:pPr>
            <w:r w:rsidRPr="00C968AB">
              <w:rPr>
                <w:rFonts w:asciiTheme="majorHAnsi" w:hAnsiTheme="majorHAnsi" w:cstheme="majorHAnsi"/>
              </w:rPr>
              <w:t> </w:t>
            </w:r>
          </w:p>
        </w:tc>
        <w:tc>
          <w:tcPr>
            <w:tcW w:w="540" w:type="dxa"/>
            <w:tcBorders>
              <w:top w:val="nil"/>
              <w:left w:val="nil"/>
              <w:bottom w:val="single" w:sz="4" w:space="0" w:color="auto"/>
              <w:right w:val="single" w:sz="4" w:space="0" w:color="auto"/>
            </w:tcBorders>
            <w:shd w:val="clear" w:color="auto" w:fill="FFFFFF" w:themeFill="background1"/>
            <w:noWrap/>
            <w:vAlign w:val="center"/>
            <w:hideMark/>
          </w:tcPr>
          <w:p w14:paraId="1101D667" w14:textId="77777777" w:rsidR="00B453E2" w:rsidRPr="00C968AB" w:rsidRDefault="00B453E2" w:rsidP="00185A51">
            <w:pPr>
              <w:rPr>
                <w:rFonts w:asciiTheme="majorHAnsi" w:hAnsiTheme="majorHAnsi" w:cstheme="majorHAnsi"/>
              </w:rPr>
            </w:pPr>
            <w:r w:rsidRPr="00C968AB">
              <w:rPr>
                <w:rFonts w:asciiTheme="majorHAnsi" w:hAnsiTheme="majorHAnsi" w:cstheme="majorHAnsi"/>
              </w:rPr>
              <w:t> </w:t>
            </w:r>
          </w:p>
        </w:tc>
        <w:tc>
          <w:tcPr>
            <w:tcW w:w="540" w:type="dxa"/>
            <w:tcBorders>
              <w:top w:val="nil"/>
              <w:left w:val="nil"/>
              <w:bottom w:val="single" w:sz="4" w:space="0" w:color="auto"/>
              <w:right w:val="single" w:sz="4" w:space="0" w:color="auto"/>
            </w:tcBorders>
            <w:shd w:val="clear" w:color="auto" w:fill="FFFFFF" w:themeFill="background1"/>
            <w:noWrap/>
            <w:vAlign w:val="center"/>
            <w:hideMark/>
          </w:tcPr>
          <w:p w14:paraId="0E8ADE6D" w14:textId="77777777" w:rsidR="00B453E2" w:rsidRPr="00C968AB" w:rsidRDefault="00B453E2" w:rsidP="00185A51">
            <w:pPr>
              <w:rPr>
                <w:rFonts w:asciiTheme="majorHAnsi" w:hAnsiTheme="majorHAnsi" w:cstheme="majorHAnsi"/>
              </w:rPr>
            </w:pPr>
            <w:r w:rsidRPr="00C968AB">
              <w:rPr>
                <w:rFonts w:asciiTheme="majorHAnsi" w:hAnsiTheme="majorHAnsi" w:cstheme="majorHAnsi"/>
              </w:rPr>
              <w:t> </w:t>
            </w:r>
          </w:p>
        </w:tc>
        <w:tc>
          <w:tcPr>
            <w:tcW w:w="630" w:type="dxa"/>
            <w:tcBorders>
              <w:top w:val="nil"/>
              <w:left w:val="nil"/>
              <w:bottom w:val="single" w:sz="4" w:space="0" w:color="auto"/>
              <w:right w:val="single" w:sz="4" w:space="0" w:color="auto"/>
            </w:tcBorders>
            <w:shd w:val="clear" w:color="auto" w:fill="FFFFFF" w:themeFill="background1"/>
            <w:noWrap/>
            <w:vAlign w:val="center"/>
            <w:hideMark/>
          </w:tcPr>
          <w:p w14:paraId="0083A723" w14:textId="77777777" w:rsidR="00B453E2" w:rsidRPr="00C968AB" w:rsidRDefault="00B453E2" w:rsidP="00185A51">
            <w:pPr>
              <w:rPr>
                <w:rFonts w:asciiTheme="majorHAnsi" w:hAnsiTheme="majorHAnsi" w:cstheme="majorHAnsi"/>
              </w:rPr>
            </w:pPr>
            <w:r w:rsidRPr="00C968AB">
              <w:rPr>
                <w:rFonts w:asciiTheme="majorHAnsi" w:hAnsiTheme="majorHAnsi" w:cstheme="majorHAnsi"/>
              </w:rPr>
              <w:t> </w:t>
            </w:r>
          </w:p>
        </w:tc>
        <w:tc>
          <w:tcPr>
            <w:tcW w:w="938" w:type="dxa"/>
            <w:tcBorders>
              <w:top w:val="nil"/>
              <w:left w:val="nil"/>
              <w:bottom w:val="single" w:sz="4" w:space="0" w:color="auto"/>
              <w:right w:val="single" w:sz="4" w:space="0" w:color="auto"/>
            </w:tcBorders>
            <w:shd w:val="clear" w:color="auto" w:fill="FFFFFF" w:themeFill="background1"/>
            <w:noWrap/>
            <w:vAlign w:val="center"/>
            <w:hideMark/>
          </w:tcPr>
          <w:p w14:paraId="55AF8B48" w14:textId="77777777" w:rsidR="00B453E2" w:rsidRPr="00C968AB" w:rsidRDefault="00B453E2" w:rsidP="00185A51">
            <w:pPr>
              <w:rPr>
                <w:rFonts w:asciiTheme="majorHAnsi" w:hAnsiTheme="majorHAnsi" w:cstheme="majorHAnsi"/>
              </w:rPr>
            </w:pPr>
            <w:r w:rsidRPr="00C968AB">
              <w:rPr>
                <w:rFonts w:asciiTheme="majorHAnsi" w:hAnsiTheme="majorHAnsi" w:cstheme="majorHAnsi"/>
              </w:rPr>
              <w:t> </w:t>
            </w:r>
          </w:p>
        </w:tc>
        <w:tc>
          <w:tcPr>
            <w:tcW w:w="1222" w:type="dxa"/>
            <w:tcBorders>
              <w:top w:val="nil"/>
              <w:left w:val="nil"/>
              <w:bottom w:val="single" w:sz="4" w:space="0" w:color="auto"/>
              <w:right w:val="single" w:sz="4" w:space="0" w:color="auto"/>
            </w:tcBorders>
            <w:shd w:val="clear" w:color="auto" w:fill="FFFFFF" w:themeFill="background1"/>
            <w:noWrap/>
            <w:vAlign w:val="center"/>
            <w:hideMark/>
          </w:tcPr>
          <w:p w14:paraId="4A7F3162" w14:textId="77777777" w:rsidR="00B453E2" w:rsidRPr="00C968AB" w:rsidRDefault="00B453E2" w:rsidP="00185A51">
            <w:pPr>
              <w:ind w:left="-114"/>
              <w:rPr>
                <w:rFonts w:asciiTheme="majorHAnsi" w:hAnsiTheme="majorHAnsi" w:cstheme="majorHAnsi"/>
              </w:rPr>
            </w:pPr>
            <w:r w:rsidRPr="00C968AB">
              <w:rPr>
                <w:rFonts w:asciiTheme="majorHAnsi" w:hAnsiTheme="majorHAnsi" w:cstheme="majorHAnsi"/>
              </w:rPr>
              <w:t> </w:t>
            </w:r>
          </w:p>
        </w:tc>
      </w:tr>
      <w:tr w:rsidR="00B453E2" w:rsidRPr="00387C00" w14:paraId="543E731E" w14:textId="77777777" w:rsidTr="00185A51">
        <w:trPr>
          <w:trHeight w:val="360"/>
        </w:trPr>
        <w:tc>
          <w:tcPr>
            <w:tcW w:w="1170" w:type="dxa"/>
            <w:vMerge/>
            <w:tcBorders>
              <w:top w:val="single" w:sz="4" w:space="0" w:color="auto"/>
              <w:left w:val="single" w:sz="4" w:space="0" w:color="auto"/>
              <w:bottom w:val="single" w:sz="4" w:space="0" w:color="auto"/>
              <w:right w:val="single" w:sz="4" w:space="0" w:color="auto"/>
            </w:tcBorders>
            <w:vAlign w:val="center"/>
            <w:hideMark/>
          </w:tcPr>
          <w:p w14:paraId="7E45814E" w14:textId="77777777" w:rsidR="00B453E2" w:rsidRPr="00387C00" w:rsidRDefault="00B453E2" w:rsidP="00185A51">
            <w:pPr>
              <w:rPr>
                <w:rFonts w:cs="Arial"/>
                <w:b/>
                <w:bCs/>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4B7E92C8" w14:textId="77777777" w:rsidR="00B453E2" w:rsidRPr="00C968AB" w:rsidRDefault="00B453E2" w:rsidP="00185A51">
            <w:pPr>
              <w:rPr>
                <w:rFonts w:asciiTheme="majorHAnsi" w:hAnsiTheme="majorHAnsi" w:cstheme="majorHAnsi"/>
              </w:rPr>
            </w:pPr>
            <w:r w:rsidRPr="00C968AB">
              <w:rPr>
                <w:rFonts w:asciiTheme="majorHAnsi" w:hAnsiTheme="majorHAnsi" w:cstheme="majorHAnsi"/>
              </w:rPr>
              <w:t>&gt; 20 per week</w:t>
            </w:r>
          </w:p>
        </w:tc>
        <w:tc>
          <w:tcPr>
            <w:tcW w:w="720" w:type="dxa"/>
            <w:tcBorders>
              <w:top w:val="nil"/>
              <w:left w:val="nil"/>
              <w:bottom w:val="single" w:sz="4" w:space="0" w:color="auto"/>
              <w:right w:val="single" w:sz="4" w:space="0" w:color="auto"/>
            </w:tcBorders>
            <w:shd w:val="clear" w:color="auto" w:fill="DBE5F1" w:themeFill="accent1" w:themeFillTint="33"/>
            <w:noWrap/>
            <w:vAlign w:val="center"/>
            <w:hideMark/>
          </w:tcPr>
          <w:p w14:paraId="51D1EFD3" w14:textId="77777777" w:rsidR="00B453E2" w:rsidRPr="00C968AB" w:rsidRDefault="00B453E2" w:rsidP="00185A51">
            <w:pPr>
              <w:rPr>
                <w:rFonts w:asciiTheme="majorHAnsi" w:hAnsiTheme="majorHAnsi" w:cstheme="majorHAnsi"/>
              </w:rPr>
            </w:pPr>
            <w:r w:rsidRPr="00C968AB">
              <w:rPr>
                <w:rFonts w:asciiTheme="majorHAnsi" w:hAnsiTheme="majorHAnsi" w:cstheme="majorHAnsi"/>
              </w:rPr>
              <w:t> </w:t>
            </w:r>
          </w:p>
        </w:tc>
        <w:tc>
          <w:tcPr>
            <w:tcW w:w="534" w:type="dxa"/>
            <w:tcBorders>
              <w:top w:val="nil"/>
              <w:left w:val="nil"/>
              <w:bottom w:val="single" w:sz="4" w:space="0" w:color="auto"/>
              <w:right w:val="single" w:sz="4" w:space="0" w:color="auto"/>
            </w:tcBorders>
            <w:shd w:val="clear" w:color="auto" w:fill="DBE5F1" w:themeFill="accent1" w:themeFillTint="33"/>
            <w:noWrap/>
            <w:vAlign w:val="center"/>
            <w:hideMark/>
          </w:tcPr>
          <w:p w14:paraId="7DEA6470" w14:textId="77777777" w:rsidR="00B453E2" w:rsidRPr="00C968AB" w:rsidRDefault="00B453E2" w:rsidP="00185A51">
            <w:pPr>
              <w:rPr>
                <w:rFonts w:asciiTheme="majorHAnsi" w:hAnsiTheme="majorHAnsi" w:cstheme="majorHAnsi"/>
              </w:rPr>
            </w:pPr>
            <w:r w:rsidRPr="00C968AB">
              <w:rPr>
                <w:rFonts w:asciiTheme="majorHAnsi" w:hAnsiTheme="majorHAnsi" w:cstheme="majorHAnsi"/>
              </w:rPr>
              <w:t> </w:t>
            </w:r>
          </w:p>
        </w:tc>
        <w:tc>
          <w:tcPr>
            <w:tcW w:w="567" w:type="dxa"/>
            <w:tcBorders>
              <w:top w:val="nil"/>
              <w:left w:val="nil"/>
              <w:bottom w:val="single" w:sz="4" w:space="0" w:color="auto"/>
              <w:right w:val="single" w:sz="4" w:space="0" w:color="auto"/>
            </w:tcBorders>
            <w:shd w:val="clear" w:color="auto" w:fill="DBE5F1" w:themeFill="accent1" w:themeFillTint="33"/>
            <w:noWrap/>
            <w:vAlign w:val="center"/>
            <w:hideMark/>
          </w:tcPr>
          <w:p w14:paraId="241C2762" w14:textId="77777777" w:rsidR="00B453E2" w:rsidRPr="00C968AB" w:rsidRDefault="00B453E2" w:rsidP="00185A51">
            <w:pPr>
              <w:rPr>
                <w:rFonts w:asciiTheme="majorHAnsi" w:hAnsiTheme="majorHAnsi" w:cstheme="majorHAnsi"/>
              </w:rPr>
            </w:pPr>
            <w:r w:rsidRPr="00C968AB">
              <w:rPr>
                <w:rFonts w:asciiTheme="majorHAnsi" w:hAnsiTheme="majorHAnsi" w:cstheme="majorHAnsi"/>
              </w:rPr>
              <w:t> </w:t>
            </w:r>
          </w:p>
        </w:tc>
        <w:tc>
          <w:tcPr>
            <w:tcW w:w="540" w:type="dxa"/>
            <w:tcBorders>
              <w:top w:val="nil"/>
              <w:left w:val="nil"/>
              <w:bottom w:val="single" w:sz="4" w:space="0" w:color="auto"/>
              <w:right w:val="single" w:sz="4" w:space="0" w:color="auto"/>
            </w:tcBorders>
            <w:shd w:val="clear" w:color="auto" w:fill="DBE5F1" w:themeFill="accent1" w:themeFillTint="33"/>
            <w:noWrap/>
            <w:vAlign w:val="center"/>
            <w:hideMark/>
          </w:tcPr>
          <w:p w14:paraId="671F9678" w14:textId="77777777" w:rsidR="00B453E2" w:rsidRPr="00C968AB" w:rsidRDefault="00B453E2" w:rsidP="00185A51">
            <w:pPr>
              <w:rPr>
                <w:rFonts w:asciiTheme="majorHAnsi" w:hAnsiTheme="majorHAnsi" w:cstheme="majorHAnsi"/>
              </w:rPr>
            </w:pPr>
            <w:r w:rsidRPr="00C968AB">
              <w:rPr>
                <w:rFonts w:asciiTheme="majorHAnsi" w:hAnsiTheme="majorHAnsi" w:cstheme="majorHAnsi"/>
              </w:rPr>
              <w:t> </w:t>
            </w:r>
          </w:p>
        </w:tc>
        <w:tc>
          <w:tcPr>
            <w:tcW w:w="540" w:type="dxa"/>
            <w:tcBorders>
              <w:top w:val="nil"/>
              <w:left w:val="nil"/>
              <w:bottom w:val="single" w:sz="4" w:space="0" w:color="auto"/>
              <w:right w:val="single" w:sz="4" w:space="0" w:color="auto"/>
            </w:tcBorders>
            <w:shd w:val="clear" w:color="auto" w:fill="DBE5F1" w:themeFill="accent1" w:themeFillTint="33"/>
            <w:noWrap/>
            <w:vAlign w:val="center"/>
            <w:hideMark/>
          </w:tcPr>
          <w:p w14:paraId="41DC5874" w14:textId="77777777" w:rsidR="00B453E2" w:rsidRPr="00C968AB" w:rsidRDefault="00B453E2" w:rsidP="00185A51">
            <w:pPr>
              <w:rPr>
                <w:rFonts w:asciiTheme="majorHAnsi" w:hAnsiTheme="majorHAnsi" w:cstheme="majorHAnsi"/>
              </w:rPr>
            </w:pPr>
            <w:r w:rsidRPr="00C968AB">
              <w:rPr>
                <w:rFonts w:asciiTheme="majorHAnsi" w:hAnsiTheme="majorHAnsi" w:cstheme="majorHAnsi"/>
              </w:rPr>
              <w:t> </w:t>
            </w:r>
          </w:p>
        </w:tc>
        <w:tc>
          <w:tcPr>
            <w:tcW w:w="630" w:type="dxa"/>
            <w:tcBorders>
              <w:top w:val="nil"/>
              <w:left w:val="nil"/>
              <w:bottom w:val="single" w:sz="4" w:space="0" w:color="auto"/>
              <w:right w:val="single" w:sz="4" w:space="0" w:color="auto"/>
            </w:tcBorders>
            <w:shd w:val="clear" w:color="auto" w:fill="DBE5F1" w:themeFill="accent1" w:themeFillTint="33"/>
            <w:noWrap/>
            <w:vAlign w:val="center"/>
            <w:hideMark/>
          </w:tcPr>
          <w:p w14:paraId="3D3A3255" w14:textId="77777777" w:rsidR="00B453E2" w:rsidRPr="00C968AB" w:rsidRDefault="00B453E2" w:rsidP="00185A51">
            <w:pPr>
              <w:rPr>
                <w:rFonts w:asciiTheme="majorHAnsi" w:hAnsiTheme="majorHAnsi" w:cstheme="majorHAnsi"/>
              </w:rPr>
            </w:pPr>
            <w:r w:rsidRPr="00C968AB">
              <w:rPr>
                <w:rFonts w:asciiTheme="majorHAnsi" w:hAnsiTheme="majorHAnsi" w:cstheme="majorHAnsi"/>
              </w:rPr>
              <w:t> </w:t>
            </w:r>
          </w:p>
        </w:tc>
        <w:tc>
          <w:tcPr>
            <w:tcW w:w="938" w:type="dxa"/>
            <w:tcBorders>
              <w:top w:val="nil"/>
              <w:left w:val="nil"/>
              <w:bottom w:val="single" w:sz="4" w:space="0" w:color="auto"/>
              <w:right w:val="single" w:sz="4" w:space="0" w:color="auto"/>
            </w:tcBorders>
            <w:shd w:val="clear" w:color="auto" w:fill="DBE5F1" w:themeFill="accent1" w:themeFillTint="33"/>
            <w:noWrap/>
            <w:vAlign w:val="center"/>
            <w:hideMark/>
          </w:tcPr>
          <w:p w14:paraId="7CA9B8B2" w14:textId="77777777" w:rsidR="00B453E2" w:rsidRPr="00C968AB" w:rsidRDefault="00B453E2" w:rsidP="00185A51">
            <w:pPr>
              <w:rPr>
                <w:rFonts w:asciiTheme="majorHAnsi" w:hAnsiTheme="majorHAnsi" w:cstheme="majorHAnsi"/>
              </w:rPr>
            </w:pPr>
            <w:r w:rsidRPr="00C968AB">
              <w:rPr>
                <w:rFonts w:asciiTheme="majorHAnsi" w:hAnsiTheme="majorHAnsi" w:cstheme="majorHAnsi"/>
              </w:rPr>
              <w:t> </w:t>
            </w:r>
          </w:p>
        </w:tc>
        <w:tc>
          <w:tcPr>
            <w:tcW w:w="1222" w:type="dxa"/>
            <w:tcBorders>
              <w:top w:val="nil"/>
              <w:left w:val="nil"/>
              <w:bottom w:val="single" w:sz="4" w:space="0" w:color="auto"/>
              <w:right w:val="single" w:sz="4" w:space="0" w:color="auto"/>
            </w:tcBorders>
            <w:shd w:val="clear" w:color="auto" w:fill="DBE5F1" w:themeFill="accent1" w:themeFillTint="33"/>
            <w:noWrap/>
            <w:vAlign w:val="center"/>
            <w:hideMark/>
          </w:tcPr>
          <w:p w14:paraId="161F925B" w14:textId="77777777" w:rsidR="00B453E2" w:rsidRPr="00C968AB" w:rsidRDefault="00B453E2" w:rsidP="00185A51">
            <w:pPr>
              <w:rPr>
                <w:rFonts w:asciiTheme="majorHAnsi" w:hAnsiTheme="majorHAnsi" w:cstheme="majorHAnsi"/>
              </w:rPr>
            </w:pPr>
            <w:r w:rsidRPr="00C968AB">
              <w:rPr>
                <w:rFonts w:asciiTheme="majorHAnsi" w:hAnsiTheme="majorHAnsi" w:cstheme="majorHAnsi"/>
              </w:rPr>
              <w:t> </w:t>
            </w:r>
          </w:p>
        </w:tc>
      </w:tr>
      <w:tr w:rsidR="00B453E2" w:rsidRPr="00387C00" w14:paraId="2BE40EA2" w14:textId="77777777" w:rsidTr="00185A51">
        <w:trPr>
          <w:trHeight w:val="312"/>
        </w:trPr>
        <w:tc>
          <w:tcPr>
            <w:tcW w:w="1170" w:type="dxa"/>
            <w:tcBorders>
              <w:top w:val="nil"/>
              <w:left w:val="nil"/>
              <w:bottom w:val="nil"/>
              <w:right w:val="nil"/>
            </w:tcBorders>
            <w:shd w:val="clear" w:color="auto" w:fill="auto"/>
            <w:vAlign w:val="center"/>
            <w:hideMark/>
          </w:tcPr>
          <w:p w14:paraId="7AD3195E" w14:textId="77777777" w:rsidR="00B453E2" w:rsidRPr="00387C00" w:rsidRDefault="00B453E2" w:rsidP="00185A51">
            <w:pPr>
              <w:rPr>
                <w:rFonts w:cs="Arial"/>
                <w:b/>
                <w:bCs/>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0F811254" w14:textId="77777777" w:rsidR="00B453E2" w:rsidRPr="00C968AB" w:rsidRDefault="00B453E2" w:rsidP="00185A51">
            <w:pPr>
              <w:rPr>
                <w:rFonts w:asciiTheme="majorHAnsi" w:hAnsiTheme="majorHAnsi" w:cstheme="majorHAnsi"/>
                <w:b/>
                <w:bCs/>
              </w:rPr>
            </w:pPr>
            <w:r w:rsidRPr="00C968AB">
              <w:rPr>
                <w:rFonts w:asciiTheme="majorHAnsi" w:hAnsiTheme="majorHAnsi" w:cstheme="majorHAnsi"/>
                <w:b/>
                <w:bCs/>
              </w:rPr>
              <w:t>Class Totals:</w:t>
            </w:r>
          </w:p>
        </w:tc>
        <w:tc>
          <w:tcPr>
            <w:tcW w:w="72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65A8D8A3" w14:textId="77777777" w:rsidR="00B453E2" w:rsidRPr="00C968AB" w:rsidRDefault="00B453E2" w:rsidP="00185A51">
            <w:pPr>
              <w:rPr>
                <w:rFonts w:asciiTheme="majorHAnsi" w:hAnsiTheme="majorHAnsi" w:cstheme="majorHAnsi"/>
                <w:b/>
                <w:bCs/>
              </w:rPr>
            </w:pPr>
            <w:r w:rsidRPr="00C968AB">
              <w:rPr>
                <w:rFonts w:asciiTheme="majorHAnsi" w:hAnsiTheme="majorHAnsi" w:cstheme="majorHAnsi"/>
                <w:b/>
                <w:bCs/>
              </w:rPr>
              <w:t>0</w:t>
            </w:r>
          </w:p>
        </w:tc>
        <w:tc>
          <w:tcPr>
            <w:tcW w:w="53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198BC0EE" w14:textId="77777777" w:rsidR="00B453E2" w:rsidRPr="00C968AB" w:rsidRDefault="00B453E2" w:rsidP="00185A51">
            <w:pPr>
              <w:rPr>
                <w:rFonts w:asciiTheme="majorHAnsi" w:hAnsiTheme="majorHAnsi" w:cstheme="majorHAnsi"/>
                <w:b/>
                <w:bCs/>
              </w:rPr>
            </w:pPr>
            <w:r w:rsidRPr="00C968AB">
              <w:rPr>
                <w:rFonts w:asciiTheme="majorHAnsi" w:hAnsiTheme="majorHAnsi" w:cstheme="majorHAnsi"/>
                <w:b/>
                <w:bCs/>
              </w:rPr>
              <w:t>0%</w:t>
            </w:r>
          </w:p>
        </w:tc>
        <w:tc>
          <w:tcPr>
            <w:tcW w:w="567" w:type="dxa"/>
            <w:tcBorders>
              <w:top w:val="nil"/>
              <w:left w:val="nil"/>
              <w:bottom w:val="single" w:sz="4" w:space="0" w:color="auto"/>
              <w:right w:val="single" w:sz="4" w:space="0" w:color="auto"/>
            </w:tcBorders>
            <w:shd w:val="clear" w:color="auto" w:fill="C6D9F1" w:themeFill="text2" w:themeFillTint="33"/>
            <w:noWrap/>
            <w:vAlign w:val="center"/>
            <w:hideMark/>
          </w:tcPr>
          <w:p w14:paraId="21752A87" w14:textId="77777777" w:rsidR="00B453E2" w:rsidRPr="00C968AB" w:rsidRDefault="00B453E2" w:rsidP="00185A51">
            <w:pPr>
              <w:rPr>
                <w:rFonts w:asciiTheme="majorHAnsi" w:hAnsiTheme="majorHAnsi" w:cstheme="majorHAnsi"/>
                <w:b/>
                <w:bCs/>
              </w:rPr>
            </w:pPr>
            <w:r w:rsidRPr="00C968AB">
              <w:rPr>
                <w:rFonts w:asciiTheme="majorHAnsi" w:hAnsiTheme="majorHAnsi" w:cstheme="majorHAnsi"/>
                <w:b/>
                <w:bCs/>
              </w:rPr>
              <w:t>0</w:t>
            </w:r>
          </w:p>
        </w:tc>
        <w:tc>
          <w:tcPr>
            <w:tcW w:w="540" w:type="dxa"/>
            <w:tcBorders>
              <w:top w:val="nil"/>
              <w:left w:val="nil"/>
              <w:bottom w:val="single" w:sz="4" w:space="0" w:color="auto"/>
              <w:right w:val="single" w:sz="4" w:space="0" w:color="auto"/>
            </w:tcBorders>
            <w:shd w:val="clear" w:color="auto" w:fill="C6D9F1" w:themeFill="text2" w:themeFillTint="33"/>
            <w:noWrap/>
            <w:vAlign w:val="center"/>
            <w:hideMark/>
          </w:tcPr>
          <w:p w14:paraId="26ED3C22" w14:textId="77777777" w:rsidR="00B453E2" w:rsidRPr="00C968AB" w:rsidRDefault="00B453E2" w:rsidP="00185A51">
            <w:pPr>
              <w:rPr>
                <w:rFonts w:asciiTheme="majorHAnsi" w:hAnsiTheme="majorHAnsi" w:cstheme="majorHAnsi"/>
                <w:b/>
                <w:bCs/>
              </w:rPr>
            </w:pPr>
            <w:r w:rsidRPr="00C968AB">
              <w:rPr>
                <w:rFonts w:asciiTheme="majorHAnsi" w:hAnsiTheme="majorHAnsi" w:cstheme="majorHAnsi"/>
                <w:b/>
                <w:bCs/>
              </w:rPr>
              <w:t>0%</w:t>
            </w:r>
          </w:p>
        </w:tc>
        <w:tc>
          <w:tcPr>
            <w:tcW w:w="540" w:type="dxa"/>
            <w:tcBorders>
              <w:top w:val="nil"/>
              <w:left w:val="nil"/>
              <w:bottom w:val="single" w:sz="4" w:space="0" w:color="auto"/>
              <w:right w:val="single" w:sz="4" w:space="0" w:color="auto"/>
            </w:tcBorders>
            <w:shd w:val="clear" w:color="auto" w:fill="C6D9F1" w:themeFill="text2" w:themeFillTint="33"/>
            <w:noWrap/>
            <w:vAlign w:val="center"/>
            <w:hideMark/>
          </w:tcPr>
          <w:p w14:paraId="7628BBF1" w14:textId="77777777" w:rsidR="00B453E2" w:rsidRPr="00C968AB" w:rsidRDefault="00B453E2" w:rsidP="00185A51">
            <w:pPr>
              <w:rPr>
                <w:rFonts w:asciiTheme="majorHAnsi" w:hAnsiTheme="majorHAnsi" w:cstheme="majorHAnsi"/>
                <w:b/>
                <w:bCs/>
              </w:rPr>
            </w:pPr>
            <w:r w:rsidRPr="00C968AB">
              <w:rPr>
                <w:rFonts w:asciiTheme="majorHAnsi" w:hAnsiTheme="majorHAnsi" w:cstheme="majorHAnsi"/>
                <w:b/>
                <w:bCs/>
              </w:rPr>
              <w:t>0</w:t>
            </w:r>
          </w:p>
        </w:tc>
        <w:tc>
          <w:tcPr>
            <w:tcW w:w="630" w:type="dxa"/>
            <w:tcBorders>
              <w:top w:val="nil"/>
              <w:left w:val="nil"/>
              <w:bottom w:val="single" w:sz="4" w:space="0" w:color="auto"/>
              <w:right w:val="single" w:sz="4" w:space="0" w:color="auto"/>
            </w:tcBorders>
            <w:shd w:val="clear" w:color="auto" w:fill="C6D9F1" w:themeFill="text2" w:themeFillTint="33"/>
            <w:noWrap/>
            <w:vAlign w:val="center"/>
            <w:hideMark/>
          </w:tcPr>
          <w:p w14:paraId="13BEF35B" w14:textId="77777777" w:rsidR="00B453E2" w:rsidRPr="00C968AB" w:rsidRDefault="00B453E2" w:rsidP="00185A51">
            <w:pPr>
              <w:rPr>
                <w:rFonts w:asciiTheme="majorHAnsi" w:hAnsiTheme="majorHAnsi" w:cstheme="majorHAnsi"/>
                <w:b/>
                <w:bCs/>
              </w:rPr>
            </w:pPr>
            <w:r w:rsidRPr="00C968AB">
              <w:rPr>
                <w:rFonts w:asciiTheme="majorHAnsi" w:hAnsiTheme="majorHAnsi" w:cstheme="majorHAnsi"/>
                <w:b/>
                <w:bCs/>
              </w:rPr>
              <w:t>0%</w:t>
            </w:r>
          </w:p>
        </w:tc>
        <w:tc>
          <w:tcPr>
            <w:tcW w:w="938" w:type="dxa"/>
            <w:tcBorders>
              <w:top w:val="nil"/>
              <w:left w:val="nil"/>
              <w:bottom w:val="single" w:sz="4" w:space="0" w:color="auto"/>
              <w:right w:val="single" w:sz="4" w:space="0" w:color="auto"/>
            </w:tcBorders>
            <w:shd w:val="clear" w:color="auto" w:fill="C6D9F1" w:themeFill="text2" w:themeFillTint="33"/>
            <w:noWrap/>
            <w:vAlign w:val="center"/>
            <w:hideMark/>
          </w:tcPr>
          <w:p w14:paraId="1F8AA5A1" w14:textId="77777777" w:rsidR="00B453E2" w:rsidRPr="00C968AB" w:rsidRDefault="00B453E2" w:rsidP="00185A51">
            <w:pPr>
              <w:rPr>
                <w:rFonts w:asciiTheme="majorHAnsi" w:hAnsiTheme="majorHAnsi" w:cstheme="majorHAnsi"/>
                <w:b/>
                <w:bCs/>
              </w:rPr>
            </w:pPr>
            <w:r w:rsidRPr="00C968AB">
              <w:rPr>
                <w:rFonts w:asciiTheme="majorHAnsi" w:hAnsiTheme="majorHAnsi" w:cstheme="majorHAnsi"/>
                <w:b/>
                <w:bCs/>
              </w:rPr>
              <w:t>0</w:t>
            </w:r>
          </w:p>
        </w:tc>
        <w:tc>
          <w:tcPr>
            <w:tcW w:w="1222" w:type="dxa"/>
            <w:tcBorders>
              <w:top w:val="nil"/>
              <w:left w:val="nil"/>
              <w:bottom w:val="single" w:sz="4" w:space="0" w:color="auto"/>
              <w:right w:val="single" w:sz="4" w:space="0" w:color="auto"/>
            </w:tcBorders>
            <w:shd w:val="clear" w:color="auto" w:fill="C6D9F1" w:themeFill="text2" w:themeFillTint="33"/>
            <w:noWrap/>
            <w:vAlign w:val="center"/>
            <w:hideMark/>
          </w:tcPr>
          <w:p w14:paraId="2500D47A" w14:textId="77777777" w:rsidR="00B453E2" w:rsidRPr="00C968AB" w:rsidRDefault="00B453E2" w:rsidP="00185A51">
            <w:pPr>
              <w:rPr>
                <w:rFonts w:asciiTheme="majorHAnsi" w:hAnsiTheme="majorHAnsi" w:cstheme="majorHAnsi"/>
                <w:b/>
                <w:bCs/>
              </w:rPr>
            </w:pPr>
            <w:r w:rsidRPr="00C968AB">
              <w:rPr>
                <w:rFonts w:asciiTheme="majorHAnsi" w:hAnsiTheme="majorHAnsi" w:cstheme="majorHAnsi"/>
                <w:b/>
                <w:bCs/>
              </w:rPr>
              <w:t>0%</w:t>
            </w:r>
          </w:p>
        </w:tc>
      </w:tr>
    </w:tbl>
    <w:p w14:paraId="72DD560A" w14:textId="77777777" w:rsidR="00B453E2" w:rsidRPr="00F81319" w:rsidRDefault="00B453E2" w:rsidP="00B453E2">
      <w:pPr>
        <w:pStyle w:val="Default"/>
        <w:ind w:left="576"/>
        <w:rPr>
          <w:rFonts w:ascii="Arial" w:hAnsi="Arial" w:cs="Arial"/>
          <w:color w:val="auto"/>
        </w:rPr>
      </w:pPr>
    </w:p>
    <w:p w14:paraId="250D4962" w14:textId="2230E201" w:rsidR="00F81319" w:rsidRDefault="00F81319" w:rsidP="00B453E2">
      <w:pPr>
        <w:pStyle w:val="Default"/>
        <w:ind w:left="576"/>
        <w:rPr>
          <w:rFonts w:ascii="Arial" w:hAnsi="Arial" w:cs="Arial"/>
          <w:color w:val="auto"/>
        </w:rPr>
      </w:pPr>
    </w:p>
    <w:p w14:paraId="485B0659" w14:textId="27EB6417" w:rsidR="00B453E2" w:rsidRDefault="00B453E2" w:rsidP="00B453E2">
      <w:pPr>
        <w:pStyle w:val="Default"/>
        <w:ind w:left="576"/>
        <w:rPr>
          <w:rFonts w:ascii="Arial" w:hAnsi="Arial" w:cs="Arial"/>
          <w:color w:val="auto"/>
        </w:rPr>
      </w:pPr>
    </w:p>
    <w:p w14:paraId="0C6B8EF7" w14:textId="1B29B8A3" w:rsidR="00B453E2" w:rsidRDefault="00B453E2" w:rsidP="00B453E2">
      <w:pPr>
        <w:pStyle w:val="Default"/>
        <w:ind w:left="576"/>
        <w:rPr>
          <w:rFonts w:ascii="Arial" w:hAnsi="Arial" w:cs="Arial"/>
          <w:color w:val="auto"/>
        </w:rPr>
      </w:pPr>
    </w:p>
    <w:p w14:paraId="2A9D0069" w14:textId="31C3183C" w:rsidR="00B453E2" w:rsidRDefault="00B453E2" w:rsidP="00B453E2">
      <w:pPr>
        <w:pStyle w:val="Default"/>
        <w:ind w:left="576"/>
        <w:rPr>
          <w:rFonts w:ascii="Arial" w:hAnsi="Arial" w:cs="Arial"/>
          <w:color w:val="auto"/>
        </w:rPr>
      </w:pPr>
    </w:p>
    <w:p w14:paraId="24857171" w14:textId="4D4C4F9C" w:rsidR="00B453E2" w:rsidRDefault="00B453E2" w:rsidP="00B453E2">
      <w:pPr>
        <w:pStyle w:val="Default"/>
        <w:ind w:left="576"/>
        <w:rPr>
          <w:rFonts w:ascii="Arial" w:hAnsi="Arial" w:cs="Arial"/>
          <w:color w:val="auto"/>
        </w:rPr>
      </w:pPr>
    </w:p>
    <w:p w14:paraId="039700EC" w14:textId="7801BC0C" w:rsidR="00B453E2" w:rsidRDefault="00B453E2" w:rsidP="00B453E2">
      <w:pPr>
        <w:pStyle w:val="Default"/>
        <w:ind w:left="576"/>
        <w:rPr>
          <w:rFonts w:ascii="Arial" w:hAnsi="Arial" w:cs="Arial"/>
          <w:color w:val="auto"/>
        </w:rPr>
      </w:pPr>
    </w:p>
    <w:p w14:paraId="7598120A" w14:textId="17A005AA" w:rsidR="00B453E2" w:rsidRDefault="00B453E2" w:rsidP="00B453E2">
      <w:pPr>
        <w:pStyle w:val="Default"/>
        <w:ind w:left="576"/>
        <w:rPr>
          <w:rFonts w:ascii="Arial" w:hAnsi="Arial" w:cs="Arial"/>
          <w:color w:val="auto"/>
        </w:rPr>
      </w:pPr>
    </w:p>
    <w:p w14:paraId="7105F83D" w14:textId="56081A71" w:rsidR="00B453E2" w:rsidRDefault="00B453E2" w:rsidP="00B453E2">
      <w:pPr>
        <w:pStyle w:val="Default"/>
        <w:ind w:left="576"/>
        <w:rPr>
          <w:rFonts w:ascii="Arial" w:hAnsi="Arial" w:cs="Arial"/>
          <w:color w:val="auto"/>
        </w:rPr>
      </w:pPr>
    </w:p>
    <w:p w14:paraId="0FEB3E7D" w14:textId="57857597" w:rsidR="00B453E2" w:rsidRDefault="00B453E2" w:rsidP="00B453E2">
      <w:pPr>
        <w:pStyle w:val="Default"/>
        <w:ind w:left="576"/>
        <w:rPr>
          <w:rFonts w:ascii="Arial" w:hAnsi="Arial" w:cs="Arial"/>
          <w:color w:val="auto"/>
        </w:rPr>
      </w:pPr>
    </w:p>
    <w:p w14:paraId="35FD0FED" w14:textId="423E4188" w:rsidR="00B453E2" w:rsidRDefault="00B453E2" w:rsidP="00B453E2">
      <w:pPr>
        <w:pStyle w:val="Default"/>
        <w:ind w:left="576"/>
        <w:rPr>
          <w:rFonts w:ascii="Arial" w:hAnsi="Arial" w:cs="Arial"/>
          <w:color w:val="auto"/>
        </w:rPr>
      </w:pPr>
    </w:p>
    <w:p w14:paraId="6964E654" w14:textId="23718DBE" w:rsidR="00B453E2" w:rsidRDefault="00B453E2" w:rsidP="00B453E2">
      <w:pPr>
        <w:pStyle w:val="Default"/>
        <w:ind w:left="576"/>
        <w:rPr>
          <w:rFonts w:ascii="Arial" w:hAnsi="Arial" w:cs="Arial"/>
          <w:color w:val="auto"/>
        </w:rPr>
      </w:pPr>
    </w:p>
    <w:p w14:paraId="5657736F" w14:textId="006200A2" w:rsidR="00B453E2" w:rsidRDefault="00B453E2" w:rsidP="00B453E2">
      <w:pPr>
        <w:pStyle w:val="Default"/>
        <w:ind w:left="576"/>
        <w:rPr>
          <w:rFonts w:ascii="Arial" w:hAnsi="Arial" w:cs="Arial"/>
          <w:color w:val="auto"/>
        </w:rPr>
      </w:pPr>
    </w:p>
    <w:p w14:paraId="4ABF0724" w14:textId="0F37F602" w:rsidR="00B453E2" w:rsidRDefault="00B453E2" w:rsidP="00B453E2">
      <w:pPr>
        <w:pStyle w:val="Default"/>
        <w:ind w:left="576"/>
        <w:rPr>
          <w:rFonts w:ascii="Arial" w:hAnsi="Arial" w:cs="Arial"/>
          <w:color w:val="auto"/>
        </w:rPr>
      </w:pPr>
    </w:p>
    <w:p w14:paraId="70E56C49" w14:textId="77777777" w:rsidR="00B453E2" w:rsidRPr="00B453E2" w:rsidRDefault="00B453E2" w:rsidP="00B453E2">
      <w:pPr>
        <w:pStyle w:val="Default"/>
        <w:ind w:left="576"/>
        <w:rPr>
          <w:rFonts w:ascii="Arial" w:hAnsi="Arial" w:cs="Arial"/>
          <w:color w:val="auto"/>
        </w:rPr>
      </w:pPr>
    </w:p>
    <w:p w14:paraId="1A26C859" w14:textId="37B3911F" w:rsidR="00B45C00" w:rsidRPr="00457FB5" w:rsidRDefault="00917422" w:rsidP="00457FB5">
      <w:pPr>
        <w:pStyle w:val="Default"/>
        <w:numPr>
          <w:ilvl w:val="0"/>
          <w:numId w:val="38"/>
        </w:numPr>
        <w:rPr>
          <w:rFonts w:ascii="Arial" w:hAnsi="Arial" w:cs="Arial"/>
          <w:color w:val="auto"/>
        </w:rPr>
      </w:pPr>
      <w:r>
        <w:rPr>
          <w:rFonts w:ascii="Arial" w:hAnsi="Arial" w:cs="Arial"/>
          <w:b/>
        </w:rPr>
        <w:t>Program Structure.</w:t>
      </w:r>
      <w:r w:rsidR="000A1262">
        <w:rPr>
          <w:rFonts w:ascii="Arial" w:hAnsi="Arial" w:cs="Arial"/>
          <w:b/>
        </w:rPr>
        <w:t xml:space="preserve"> </w:t>
      </w:r>
      <w:r w:rsidR="00B45C00" w:rsidRPr="000A1262">
        <w:rPr>
          <w:rFonts w:ascii="Arial" w:hAnsi="Arial" w:cs="Arial"/>
        </w:rPr>
        <w:t>Describe your program’s class structure</w:t>
      </w:r>
      <w:r w:rsidR="000A1262">
        <w:rPr>
          <w:rFonts w:ascii="Arial" w:hAnsi="Arial" w:cs="Arial"/>
        </w:rPr>
        <w:t xml:space="preserve"> by </w:t>
      </w:r>
      <w:r w:rsidR="00457FB5">
        <w:rPr>
          <w:rFonts w:ascii="Arial" w:hAnsi="Arial" w:cs="Arial"/>
        </w:rPr>
        <w:t>i</w:t>
      </w:r>
      <w:r w:rsidR="00B45C00" w:rsidRPr="00457FB5">
        <w:rPr>
          <w:rFonts w:ascii="Arial" w:hAnsi="Arial" w:cs="Arial"/>
        </w:rPr>
        <w:t>dentify</w:t>
      </w:r>
      <w:r w:rsidR="00457FB5">
        <w:rPr>
          <w:rFonts w:ascii="Arial" w:hAnsi="Arial" w:cs="Arial"/>
        </w:rPr>
        <w:t>ing</w:t>
      </w:r>
      <w:r w:rsidR="00B45C00" w:rsidRPr="00457FB5">
        <w:rPr>
          <w:rFonts w:ascii="Arial" w:hAnsi="Arial" w:cs="Arial"/>
        </w:rPr>
        <w:t xml:space="preserve"> if you are using Fixed or Open Entry and describe how the program will manage student enrollment. Specifically address the following:</w:t>
      </w:r>
    </w:p>
    <w:p w14:paraId="2E5B7E61" w14:textId="2310D8EC" w:rsidR="00457FB5" w:rsidRPr="00457FB5" w:rsidRDefault="00457FB5" w:rsidP="00457FB5">
      <w:pPr>
        <w:pStyle w:val="Default"/>
        <w:numPr>
          <w:ilvl w:val="1"/>
          <w:numId w:val="38"/>
        </w:numPr>
        <w:rPr>
          <w:rFonts w:ascii="Arial" w:hAnsi="Arial" w:cs="Arial"/>
        </w:rPr>
      </w:pPr>
      <w:r>
        <w:rPr>
          <w:rFonts w:ascii="Arial" w:hAnsi="Arial" w:cs="Arial"/>
          <w:bCs/>
        </w:rPr>
        <w:t>If the program is Fixed Entry, describe how frequently new sections will begin.</w:t>
      </w:r>
    </w:p>
    <w:p w14:paraId="585EA023" w14:textId="7BE4261C" w:rsidR="00457FB5" w:rsidRPr="00457FB5" w:rsidRDefault="00457FB5" w:rsidP="00457FB5">
      <w:pPr>
        <w:pStyle w:val="Default"/>
        <w:numPr>
          <w:ilvl w:val="1"/>
          <w:numId w:val="38"/>
        </w:numPr>
        <w:rPr>
          <w:rFonts w:ascii="Arial" w:hAnsi="Arial" w:cs="Arial"/>
        </w:rPr>
      </w:pPr>
      <w:r>
        <w:rPr>
          <w:rFonts w:ascii="Arial" w:hAnsi="Arial" w:cs="Arial"/>
          <w:bCs/>
        </w:rPr>
        <w:t>If the program is Open Entry, describe how frequently classes will accept students.</w:t>
      </w:r>
    </w:p>
    <w:p w14:paraId="7A96F8CE" w14:textId="7F396117" w:rsidR="00457FB5" w:rsidRPr="00457FB5" w:rsidRDefault="00457FB5" w:rsidP="00457FB5">
      <w:pPr>
        <w:pStyle w:val="Default"/>
        <w:numPr>
          <w:ilvl w:val="1"/>
          <w:numId w:val="38"/>
        </w:numPr>
        <w:rPr>
          <w:rFonts w:ascii="Arial" w:hAnsi="Arial" w:cs="Arial"/>
        </w:rPr>
      </w:pPr>
      <w:r>
        <w:rPr>
          <w:rFonts w:ascii="Arial" w:hAnsi="Arial" w:cs="Arial"/>
          <w:bCs/>
        </w:rPr>
        <w:t>Explain how the program will ensure that the frequency and intensity of instructional services is sufficient to accelerate student achievement.</w:t>
      </w:r>
    </w:p>
    <w:p w14:paraId="574EB733" w14:textId="448C7423" w:rsidR="00457FB5" w:rsidRDefault="00457FB5" w:rsidP="00457FB5">
      <w:pPr>
        <w:pStyle w:val="Default"/>
        <w:numPr>
          <w:ilvl w:val="1"/>
          <w:numId w:val="38"/>
        </w:numPr>
        <w:rPr>
          <w:rFonts w:ascii="Arial" w:hAnsi="Arial" w:cs="Arial"/>
        </w:rPr>
      </w:pPr>
      <w:r>
        <w:rPr>
          <w:rFonts w:ascii="Arial" w:hAnsi="Arial" w:cs="Arial"/>
          <w:bCs/>
        </w:rPr>
        <w:t>Describe how your program will ensure that services are provided in locations and at times that meet the needs of students.  Also include how these services will be coordinated with the Area Planning Council and, if applicable, at the one-stop to ensure non-duplication of services.</w:t>
      </w:r>
    </w:p>
    <w:p w14:paraId="25F336A4" w14:textId="365C6B61" w:rsidR="00416FD9" w:rsidRDefault="00B45C00" w:rsidP="00416FD9">
      <w:pPr>
        <w:pStyle w:val="Default"/>
        <w:numPr>
          <w:ilvl w:val="0"/>
          <w:numId w:val="38"/>
        </w:numPr>
        <w:rPr>
          <w:rFonts w:ascii="Arial" w:hAnsi="Arial" w:cs="Arial"/>
        </w:rPr>
      </w:pPr>
      <w:r w:rsidRPr="00416FD9">
        <w:rPr>
          <w:rFonts w:ascii="Arial" w:hAnsi="Arial" w:cs="Arial"/>
          <w:b/>
        </w:rPr>
        <w:t xml:space="preserve">Assessment Policy. </w:t>
      </w:r>
      <w:r w:rsidR="000A1262">
        <w:rPr>
          <w:rFonts w:ascii="Arial" w:hAnsi="Arial" w:cs="Arial"/>
        </w:rPr>
        <w:t xml:space="preserve">Explain your Assessment Policy by addressing each of the following points. </w:t>
      </w:r>
      <w:r w:rsidRPr="00416FD9">
        <w:rPr>
          <w:rFonts w:ascii="Arial" w:hAnsi="Arial" w:cs="Arial"/>
        </w:rPr>
        <w:t xml:space="preserve"> Refer to the ICCB Adult Education Provider Manual’s section on Assessment. </w:t>
      </w:r>
    </w:p>
    <w:p w14:paraId="64E20698" w14:textId="370E1601" w:rsidR="000A1262" w:rsidRDefault="00B45C00" w:rsidP="000A1262">
      <w:pPr>
        <w:pStyle w:val="Default"/>
        <w:numPr>
          <w:ilvl w:val="1"/>
          <w:numId w:val="38"/>
        </w:numPr>
        <w:rPr>
          <w:rFonts w:ascii="Arial" w:hAnsi="Arial" w:cs="Arial"/>
        </w:rPr>
      </w:pPr>
      <w:r w:rsidRPr="00416FD9">
        <w:rPr>
          <w:rFonts w:ascii="Arial" w:hAnsi="Arial" w:cs="Arial"/>
          <w:bCs/>
        </w:rPr>
        <w:t>All students are requi</w:t>
      </w:r>
      <w:r w:rsidR="006E2CF7">
        <w:rPr>
          <w:rFonts w:ascii="Arial" w:hAnsi="Arial" w:cs="Arial"/>
          <w:bCs/>
        </w:rPr>
        <w:t>red to be assessed with an ICCB-</w:t>
      </w:r>
      <w:r w:rsidRPr="00416FD9">
        <w:rPr>
          <w:rFonts w:ascii="Arial" w:hAnsi="Arial" w:cs="Arial"/>
          <w:bCs/>
        </w:rPr>
        <w:t>approved assessment based on the student's enrollment type. Students enrolled in Vocational only or Foreign Language GED</w:t>
      </w:r>
      <w:r w:rsidRPr="00F25FAF">
        <w:rPr>
          <w:rFonts w:ascii="Arial" w:hAnsi="Arial" w:cs="Arial"/>
          <w:bCs/>
          <w:vertAlign w:val="superscript"/>
        </w:rPr>
        <w:t>®</w:t>
      </w:r>
      <w:r w:rsidRPr="00416FD9">
        <w:rPr>
          <w:rFonts w:ascii="Arial" w:hAnsi="Arial" w:cs="Arial"/>
          <w:bCs/>
        </w:rPr>
        <w:t xml:space="preserve"> only are the two exceptions to this requirement. (Federal and State </w:t>
      </w:r>
      <w:r w:rsidRPr="00416FD9">
        <w:rPr>
          <w:rFonts w:ascii="Arial" w:hAnsi="Arial" w:cs="Arial"/>
          <w:bCs/>
        </w:rPr>
        <w:lastRenderedPageBreak/>
        <w:t>Policy). What is your program’s assessment policy for ABE/ASE Students?</w:t>
      </w:r>
    </w:p>
    <w:p w14:paraId="552C864E" w14:textId="77BF867C" w:rsidR="000A1262" w:rsidRDefault="00B45C00" w:rsidP="000A1262">
      <w:pPr>
        <w:pStyle w:val="Default"/>
        <w:numPr>
          <w:ilvl w:val="1"/>
          <w:numId w:val="38"/>
        </w:numPr>
        <w:rPr>
          <w:rFonts w:ascii="Arial" w:hAnsi="Arial" w:cs="Arial"/>
        </w:rPr>
      </w:pPr>
      <w:r w:rsidRPr="000A1262">
        <w:rPr>
          <w:rFonts w:ascii="Arial" w:hAnsi="Arial" w:cs="Arial"/>
          <w:bCs/>
        </w:rPr>
        <w:t>Current assessments for ELA include the BEST Literacy, BEST Plus 2.0, and the CASAS. For ABE, ASE or HSCR, the approved assessment is the TABE 11/12 and the CASAS Goals</w:t>
      </w:r>
      <w:r w:rsidR="00457FB5">
        <w:rPr>
          <w:rFonts w:ascii="Arial" w:hAnsi="Arial" w:cs="Arial"/>
          <w:bCs/>
        </w:rPr>
        <w:t>.</w:t>
      </w:r>
      <w:r w:rsidRPr="000A1262">
        <w:rPr>
          <w:rFonts w:ascii="Arial" w:hAnsi="Arial" w:cs="Arial"/>
          <w:bCs/>
        </w:rPr>
        <w:t xml:space="preserve"> (Federal and State Policy) What is your program’s ELA assessment policy?</w:t>
      </w:r>
    </w:p>
    <w:p w14:paraId="4ADDE292" w14:textId="77777777" w:rsidR="000A1262" w:rsidRDefault="00B45C00" w:rsidP="000A1262">
      <w:pPr>
        <w:pStyle w:val="Default"/>
        <w:numPr>
          <w:ilvl w:val="1"/>
          <w:numId w:val="38"/>
        </w:numPr>
        <w:rPr>
          <w:rFonts w:ascii="Arial" w:hAnsi="Arial" w:cs="Arial"/>
        </w:rPr>
      </w:pPr>
      <w:r w:rsidRPr="000A1262">
        <w:rPr>
          <w:rFonts w:ascii="Arial" w:hAnsi="Arial" w:cs="Arial"/>
          <w:bCs/>
        </w:rPr>
        <w:t>Students enrolled in Foreign Language GED instruction should be assessed to ensure they are functioning at the ASE level. Foreign Language GED instruction can only occur at the ASE level. Programs have discretion in selecting the assessment tool to use (i.e. SABE or locally developed instrument), but it should be appropriate for the student population. (State Policy) What is your program’s policy regarding Foreign Language GED students?</w:t>
      </w:r>
    </w:p>
    <w:p w14:paraId="4F3C59D4" w14:textId="77777777" w:rsidR="000A1262" w:rsidRDefault="00B45C00" w:rsidP="000A1262">
      <w:pPr>
        <w:pStyle w:val="Default"/>
        <w:numPr>
          <w:ilvl w:val="1"/>
          <w:numId w:val="38"/>
        </w:numPr>
        <w:rPr>
          <w:rFonts w:ascii="Arial" w:hAnsi="Arial" w:cs="Arial"/>
        </w:rPr>
      </w:pPr>
      <w:r w:rsidRPr="000A1262">
        <w:rPr>
          <w:rFonts w:ascii="Arial" w:hAnsi="Arial" w:cs="Arial"/>
          <w:bCs/>
        </w:rPr>
        <w:t xml:space="preserve">Staff must be properly trained, and all official assessments used for student placement must be approved by ICCB. (Federal and State Policy). What professional development activities do assessment staff participate in during the program year?  </w:t>
      </w:r>
    </w:p>
    <w:p w14:paraId="29523226" w14:textId="3FC76663" w:rsidR="000A1262" w:rsidRDefault="00B45C00" w:rsidP="000A1262">
      <w:pPr>
        <w:pStyle w:val="Default"/>
        <w:numPr>
          <w:ilvl w:val="1"/>
          <w:numId w:val="38"/>
        </w:numPr>
        <w:rPr>
          <w:rFonts w:ascii="Arial" w:hAnsi="Arial" w:cs="Arial"/>
        </w:rPr>
      </w:pPr>
      <w:r w:rsidRPr="000A1262">
        <w:rPr>
          <w:rFonts w:ascii="Arial" w:hAnsi="Arial" w:cs="Arial"/>
          <w:bCs/>
        </w:rPr>
        <w:t>In order for results to be claimed, post-testing must be conducted within time frames est</w:t>
      </w:r>
      <w:r w:rsidR="004E4D9A">
        <w:rPr>
          <w:rFonts w:ascii="Arial" w:hAnsi="Arial" w:cs="Arial"/>
          <w:bCs/>
        </w:rPr>
        <w:t>ablished by the test publishers</w:t>
      </w:r>
      <w:r w:rsidRPr="000A1262">
        <w:rPr>
          <w:rFonts w:ascii="Arial" w:hAnsi="Arial" w:cs="Arial"/>
          <w:bCs/>
        </w:rPr>
        <w:t xml:space="preserve"> (Federal Policy)</w:t>
      </w:r>
      <w:r w:rsidR="004E4D9A">
        <w:rPr>
          <w:rFonts w:ascii="Arial" w:hAnsi="Arial" w:cs="Arial"/>
          <w:bCs/>
        </w:rPr>
        <w:t>, and p</w:t>
      </w:r>
      <w:r w:rsidRPr="000A1262">
        <w:rPr>
          <w:rFonts w:ascii="Arial" w:hAnsi="Arial" w:cs="Arial"/>
          <w:bCs/>
        </w:rPr>
        <w:t>rograms must ensure that students are administered alternating forms of the assessment a</w:t>
      </w:r>
      <w:r w:rsidR="004E4D9A">
        <w:rPr>
          <w:rFonts w:ascii="Arial" w:hAnsi="Arial" w:cs="Arial"/>
          <w:bCs/>
        </w:rPr>
        <w:t>s appropriate. (Federal Policy)</w:t>
      </w:r>
      <w:r w:rsidRPr="000A1262">
        <w:rPr>
          <w:rFonts w:ascii="Arial" w:hAnsi="Arial" w:cs="Arial"/>
          <w:bCs/>
        </w:rPr>
        <w:t xml:space="preserve"> What is your program’s policy regarding pre- and post-test scheduling?</w:t>
      </w:r>
    </w:p>
    <w:p w14:paraId="6C7DF13E" w14:textId="3C16F71B" w:rsidR="00B45C00" w:rsidRPr="009B19D1" w:rsidRDefault="00B45C00" w:rsidP="000A1262">
      <w:pPr>
        <w:pStyle w:val="Default"/>
        <w:numPr>
          <w:ilvl w:val="1"/>
          <w:numId w:val="38"/>
        </w:numPr>
        <w:rPr>
          <w:rFonts w:ascii="Arial" w:hAnsi="Arial" w:cs="Arial"/>
        </w:rPr>
      </w:pPr>
      <w:r w:rsidRPr="000A1262">
        <w:rPr>
          <w:rFonts w:ascii="Arial" w:hAnsi="Arial" w:cs="Arial"/>
          <w:bCs/>
        </w:rPr>
        <w:t>Any testing accommodations for assessing special populations must be within the guidelines established by the t</w:t>
      </w:r>
      <w:r w:rsidR="0021356C">
        <w:rPr>
          <w:rFonts w:ascii="Arial" w:hAnsi="Arial" w:cs="Arial"/>
          <w:bCs/>
        </w:rPr>
        <w:t>est publisher. (Federal Policy)</w:t>
      </w:r>
      <w:r w:rsidRPr="000A1262">
        <w:rPr>
          <w:rFonts w:ascii="Arial" w:hAnsi="Arial" w:cs="Arial"/>
          <w:bCs/>
        </w:rPr>
        <w:t xml:space="preserve"> What are your program’s policies regarding special populations assessment?</w:t>
      </w:r>
    </w:p>
    <w:p w14:paraId="2A79FB41" w14:textId="2F1CF815" w:rsidR="009B19D1" w:rsidRPr="009B19D1" w:rsidRDefault="009B19D1" w:rsidP="009B19D1">
      <w:pPr>
        <w:pStyle w:val="Default"/>
        <w:rPr>
          <w:rFonts w:ascii="Arial" w:hAnsi="Arial" w:cs="Arial"/>
          <w:b/>
          <w:bCs/>
        </w:rPr>
      </w:pPr>
      <w:r>
        <w:rPr>
          <w:rFonts w:ascii="Arial" w:hAnsi="Arial" w:cs="Arial"/>
          <w:b/>
          <w:bCs/>
        </w:rPr>
        <w:t>IELCE</w:t>
      </w:r>
      <w:r w:rsidR="00F667EA">
        <w:rPr>
          <w:rFonts w:ascii="Arial" w:hAnsi="Arial" w:cs="Arial"/>
          <w:b/>
          <w:bCs/>
        </w:rPr>
        <w:t xml:space="preserve"> </w:t>
      </w:r>
      <w:r w:rsidR="00F667EA">
        <w:rPr>
          <w:rFonts w:ascii="Arial" w:hAnsi="Arial" w:cs="Arial"/>
          <w:b/>
        </w:rPr>
        <w:t>ONLY</w:t>
      </w:r>
      <w:r>
        <w:rPr>
          <w:rFonts w:ascii="Arial" w:hAnsi="Arial" w:cs="Arial"/>
          <w:b/>
          <w:bCs/>
        </w:rPr>
        <w:t xml:space="preserve">: </w:t>
      </w:r>
      <w:r>
        <w:rPr>
          <w:rFonts w:ascii="Arial" w:hAnsi="Arial" w:cs="Arial"/>
          <w:b/>
        </w:rPr>
        <w:t>ESL Standards and Competencies.</w:t>
      </w:r>
      <w:r w:rsidRPr="00E21690">
        <w:rPr>
          <w:rFonts w:ascii="Arial" w:hAnsi="Arial" w:cs="Arial"/>
          <w:b/>
        </w:rPr>
        <w:t xml:space="preserve"> </w:t>
      </w:r>
      <w:r w:rsidRPr="00E21690">
        <w:rPr>
          <w:rFonts w:ascii="Arial" w:hAnsi="Arial" w:cs="Arial"/>
        </w:rPr>
        <w:t>In</w:t>
      </w:r>
      <w:r w:rsidR="006E2CF7">
        <w:rPr>
          <w:rFonts w:ascii="Arial" w:hAnsi="Arial" w:cs="Arial"/>
        </w:rPr>
        <w:t>dicate how competencies</w:t>
      </w:r>
      <w:r w:rsidRPr="00E21690">
        <w:rPr>
          <w:rFonts w:ascii="Arial" w:hAnsi="Arial" w:cs="Arial"/>
        </w:rPr>
        <w:t xml:space="preserve"> will be used in the delivery of IEL/CE programming. Include how the ESL Standards are used in the classroom and what strategies have been put in place to ensure students meet the competenc</w:t>
      </w:r>
      <w:r w:rsidR="00A93F0F">
        <w:rPr>
          <w:rFonts w:ascii="Arial" w:hAnsi="Arial" w:cs="Arial"/>
        </w:rPr>
        <w:t xml:space="preserve">y requirements.  (See Appendix G: </w:t>
      </w:r>
      <w:r w:rsidRPr="00E21690">
        <w:rPr>
          <w:rFonts w:ascii="Arial" w:hAnsi="Arial" w:cs="Arial"/>
        </w:rPr>
        <w:t xml:space="preserve">Civics Competencies) </w:t>
      </w:r>
    </w:p>
    <w:p w14:paraId="31EF9C34" w14:textId="5CFA3BA1" w:rsidR="009B19D1" w:rsidRPr="00185A51" w:rsidRDefault="00E64E6A" w:rsidP="009B19D1">
      <w:pPr>
        <w:pStyle w:val="Default"/>
        <w:rPr>
          <w:rFonts w:ascii="Arial" w:hAnsi="Arial" w:cs="Arial"/>
          <w:szCs w:val="22"/>
        </w:rPr>
      </w:pPr>
      <w:r>
        <w:rPr>
          <w:rFonts w:ascii="Arial" w:hAnsi="Arial" w:cs="Arial"/>
          <w:b/>
          <w:szCs w:val="22"/>
        </w:rPr>
        <w:t xml:space="preserve">IELCE </w:t>
      </w:r>
      <w:r w:rsidR="00F667EA">
        <w:rPr>
          <w:rFonts w:ascii="Arial" w:hAnsi="Arial" w:cs="Arial"/>
          <w:b/>
        </w:rPr>
        <w:t>ONLY:</w:t>
      </w:r>
      <w:r w:rsidR="00F667EA" w:rsidRPr="00E21690">
        <w:rPr>
          <w:rFonts w:ascii="Arial" w:hAnsi="Arial" w:cs="Arial"/>
          <w:b/>
          <w:szCs w:val="22"/>
        </w:rPr>
        <w:t xml:space="preserve"> </w:t>
      </w:r>
      <w:r w:rsidR="009B19D1" w:rsidRPr="00E21690">
        <w:rPr>
          <w:rFonts w:ascii="Arial" w:hAnsi="Arial" w:cs="Arial"/>
          <w:b/>
          <w:szCs w:val="22"/>
        </w:rPr>
        <w:t>Transitions</w:t>
      </w:r>
      <w:r w:rsidR="00185A51">
        <w:rPr>
          <w:rFonts w:ascii="Arial" w:hAnsi="Arial" w:cs="Arial"/>
          <w:szCs w:val="22"/>
        </w:rPr>
        <w:t xml:space="preserve">: </w:t>
      </w:r>
      <w:r w:rsidR="009B19D1" w:rsidRPr="00E21690">
        <w:rPr>
          <w:rFonts w:ascii="Arial" w:hAnsi="Arial" w:cs="Arial"/>
          <w:szCs w:val="22"/>
        </w:rPr>
        <w:t>Indicate how the applicant proposes to connect IEL/CE instruction with postsecondary education/training, employment</w:t>
      </w:r>
      <w:r w:rsidR="009B19D1">
        <w:rPr>
          <w:rFonts w:ascii="Arial" w:hAnsi="Arial" w:cs="Arial"/>
          <w:szCs w:val="22"/>
        </w:rPr>
        <w:t>, and the workforce system</w:t>
      </w:r>
      <w:r w:rsidR="009B19D1" w:rsidRPr="00E21690">
        <w:rPr>
          <w:rFonts w:ascii="Arial" w:hAnsi="Arial" w:cs="Arial"/>
          <w:szCs w:val="22"/>
        </w:rPr>
        <w:t xml:space="preserve"> including the local one-stop system. Indicate the instructional practices and activities that</w:t>
      </w:r>
      <w:r w:rsidR="009B19D1">
        <w:rPr>
          <w:rFonts w:ascii="Arial" w:hAnsi="Arial" w:cs="Arial"/>
          <w:szCs w:val="22"/>
        </w:rPr>
        <w:t xml:space="preserve"> will be used based on research</w:t>
      </w:r>
      <w:r w:rsidR="009B19D1" w:rsidRPr="00E21690">
        <w:rPr>
          <w:rFonts w:ascii="Arial" w:hAnsi="Arial" w:cs="Arial"/>
          <w:szCs w:val="22"/>
        </w:rPr>
        <w:t xml:space="preserve"> and how the program will ensure instructors have the training to provide instruction in the IEL/CE program.</w:t>
      </w:r>
    </w:p>
    <w:p w14:paraId="3A54A902" w14:textId="5403565E" w:rsidR="00B45C00" w:rsidRPr="000057A9" w:rsidRDefault="00B45C00" w:rsidP="00B45C00">
      <w:pPr>
        <w:pStyle w:val="Heading1"/>
        <w:jc w:val="both"/>
        <w:rPr>
          <w:rFonts w:ascii="Arial" w:hAnsi="Arial" w:cs="Arial"/>
          <w:sz w:val="28"/>
          <w:szCs w:val="24"/>
        </w:rPr>
      </w:pPr>
      <w:bookmarkStart w:id="8" w:name="_Toc66719174"/>
      <w:r w:rsidRPr="000057A9">
        <w:rPr>
          <w:rFonts w:ascii="Arial" w:hAnsi="Arial" w:cs="Arial"/>
          <w:sz w:val="28"/>
          <w:szCs w:val="24"/>
        </w:rPr>
        <w:t>Section 7: Contextualized Instruction, Bridge and IET Programs</w:t>
      </w:r>
      <w:bookmarkEnd w:id="8"/>
    </w:p>
    <w:p w14:paraId="5CE4972E" w14:textId="5D6A67F9" w:rsidR="00B45C00" w:rsidRDefault="00B45C00" w:rsidP="00B45C00">
      <w:pPr>
        <w:rPr>
          <w:rFonts w:cs="Arial"/>
          <w:szCs w:val="24"/>
        </w:rPr>
      </w:pPr>
      <w:r w:rsidRPr="00BD51A3">
        <w:rPr>
          <w:rFonts w:cs="Arial"/>
          <w:szCs w:val="24"/>
        </w:rPr>
        <w:t xml:space="preserve">Discuss how the contextualized instruction, Bridge and IET programs will lead to measurable skill gains, credential attainment, and </w:t>
      </w:r>
      <w:r w:rsidR="006E2CF7">
        <w:rPr>
          <w:rFonts w:cs="Arial"/>
          <w:szCs w:val="24"/>
        </w:rPr>
        <w:t xml:space="preserve">success of other </w:t>
      </w:r>
      <w:r w:rsidRPr="00BD51A3">
        <w:rPr>
          <w:rFonts w:cs="Arial"/>
          <w:szCs w:val="24"/>
        </w:rPr>
        <w:t xml:space="preserve">performance measures identified in Section 7 of the Notice of Funding Opportunity. </w:t>
      </w:r>
      <w:r w:rsidRPr="00BD51A3">
        <w:rPr>
          <w:rFonts w:cs="Arial"/>
          <w:i/>
          <w:szCs w:val="24"/>
        </w:rPr>
        <w:t>Program Considerations 4, 8 as outlined in the Notice of Funding Opportunity.</w:t>
      </w:r>
      <w:r w:rsidRPr="00BD51A3">
        <w:rPr>
          <w:rFonts w:cs="Arial"/>
          <w:szCs w:val="24"/>
        </w:rPr>
        <w:t xml:space="preserve"> </w:t>
      </w:r>
    </w:p>
    <w:p w14:paraId="504DAB12" w14:textId="1D852749" w:rsidR="00B318DD" w:rsidRPr="00B318DD" w:rsidRDefault="00B318DD" w:rsidP="00B318DD">
      <w:pPr>
        <w:ind w:left="-90"/>
        <w:rPr>
          <w:rFonts w:cs="Arial"/>
        </w:rPr>
      </w:pPr>
      <w:r>
        <w:rPr>
          <w:rFonts w:cs="Arial"/>
        </w:rPr>
        <w:t xml:space="preserve">*If applying for both 231 and 243 funding, answer all questions. If applying for only 243 funding, only answer the IELCE question. </w:t>
      </w:r>
    </w:p>
    <w:p w14:paraId="3B214BC6" w14:textId="1F681D24" w:rsidR="00B45C00" w:rsidRPr="00F25FAF" w:rsidRDefault="008D3C60" w:rsidP="00F25FAF">
      <w:pPr>
        <w:pStyle w:val="Default"/>
        <w:numPr>
          <w:ilvl w:val="0"/>
          <w:numId w:val="39"/>
        </w:numPr>
        <w:rPr>
          <w:rFonts w:ascii="Arial" w:hAnsi="Arial" w:cs="Arial"/>
          <w:bCs/>
        </w:rPr>
      </w:pPr>
      <w:r>
        <w:rPr>
          <w:rFonts w:ascii="Arial" w:hAnsi="Arial" w:cs="Arial"/>
          <w:b/>
          <w:bCs/>
        </w:rPr>
        <w:t>Bridge and IET Programs.</w:t>
      </w:r>
      <w:r w:rsidR="000A1262">
        <w:rPr>
          <w:rFonts w:ascii="Arial" w:hAnsi="Arial" w:cs="Arial"/>
          <w:b/>
          <w:bCs/>
        </w:rPr>
        <w:t xml:space="preserve"> </w:t>
      </w:r>
      <w:r w:rsidR="00B45C00" w:rsidRPr="00F25FAF">
        <w:rPr>
          <w:rFonts w:ascii="Arial" w:hAnsi="Arial" w:cs="Arial"/>
          <w:bCs/>
        </w:rPr>
        <w:t xml:space="preserve">Complete the chart below identifying the approved Bridge/ICAPS Program. Identify programs that are already approved, are planned for the </w:t>
      </w:r>
      <w:r w:rsidR="00B45C00" w:rsidRPr="00F25FAF">
        <w:rPr>
          <w:rFonts w:ascii="Arial" w:hAnsi="Arial" w:cs="Arial"/>
          <w:bCs/>
        </w:rPr>
        <w:lastRenderedPageBreak/>
        <w:t xml:space="preserve">AEFLA Grant Period, the type of credential earned, the projected number of students served, and employer partners. </w:t>
      </w:r>
    </w:p>
    <w:tbl>
      <w:tblPr>
        <w:tblStyle w:val="TableGrid"/>
        <w:tblW w:w="5000" w:type="pct"/>
        <w:jc w:val="center"/>
        <w:tblLook w:val="04A0" w:firstRow="1" w:lastRow="0" w:firstColumn="1" w:lastColumn="0" w:noHBand="0" w:noVBand="1"/>
      </w:tblPr>
      <w:tblGrid>
        <w:gridCol w:w="1588"/>
        <w:gridCol w:w="1244"/>
        <w:gridCol w:w="1681"/>
        <w:gridCol w:w="1806"/>
        <w:gridCol w:w="1477"/>
        <w:gridCol w:w="1554"/>
      </w:tblGrid>
      <w:tr w:rsidR="0035048C" w:rsidRPr="00387C00" w14:paraId="2BB1449E" w14:textId="77777777" w:rsidTr="0035048C">
        <w:trPr>
          <w:trHeight w:val="1454"/>
          <w:jc w:val="center"/>
        </w:trPr>
        <w:tc>
          <w:tcPr>
            <w:tcW w:w="849" w:type="pct"/>
            <w:shd w:val="clear" w:color="auto" w:fill="C6D9F1" w:themeFill="text2" w:themeFillTint="33"/>
          </w:tcPr>
          <w:p w14:paraId="4113FD45" w14:textId="27C3EFBA" w:rsidR="0035048C" w:rsidRPr="000057A9" w:rsidRDefault="0035048C" w:rsidP="00B45C00">
            <w:pPr>
              <w:pStyle w:val="Default"/>
              <w:jc w:val="center"/>
              <w:rPr>
                <w:rFonts w:ascii="Arial" w:hAnsi="Arial" w:cs="Arial"/>
                <w:b/>
              </w:rPr>
            </w:pPr>
            <w:r w:rsidRPr="000057A9">
              <w:rPr>
                <w:rFonts w:ascii="Arial" w:hAnsi="Arial" w:cs="Arial"/>
                <w:b/>
              </w:rPr>
              <w:t>Bridge or IET Program</w:t>
            </w:r>
            <w:r>
              <w:rPr>
                <w:rFonts w:ascii="Arial" w:hAnsi="Arial" w:cs="Arial"/>
                <w:b/>
              </w:rPr>
              <w:t>s to be Offered in FY2022</w:t>
            </w:r>
          </w:p>
        </w:tc>
        <w:tc>
          <w:tcPr>
            <w:tcW w:w="665" w:type="pct"/>
            <w:shd w:val="clear" w:color="auto" w:fill="C6D9F1" w:themeFill="text2" w:themeFillTint="33"/>
          </w:tcPr>
          <w:p w14:paraId="36E828BE" w14:textId="77777777" w:rsidR="0035048C" w:rsidRPr="000057A9" w:rsidRDefault="0035048C" w:rsidP="00B45C00">
            <w:pPr>
              <w:pStyle w:val="Default"/>
              <w:jc w:val="center"/>
              <w:rPr>
                <w:rFonts w:ascii="Arial" w:hAnsi="Arial" w:cs="Arial"/>
                <w:b/>
              </w:rPr>
            </w:pPr>
            <w:r w:rsidRPr="000057A9">
              <w:rPr>
                <w:rFonts w:ascii="Arial" w:hAnsi="Arial" w:cs="Arial"/>
                <w:b/>
              </w:rPr>
              <w:t>Career Cluster</w:t>
            </w:r>
          </w:p>
        </w:tc>
        <w:tc>
          <w:tcPr>
            <w:tcW w:w="899" w:type="pct"/>
            <w:shd w:val="clear" w:color="auto" w:fill="C6D9F1" w:themeFill="text2" w:themeFillTint="33"/>
          </w:tcPr>
          <w:p w14:paraId="036FD15A" w14:textId="198019CF" w:rsidR="0035048C" w:rsidRPr="000057A9" w:rsidRDefault="0035048C" w:rsidP="00B45C00">
            <w:pPr>
              <w:pStyle w:val="Default"/>
              <w:jc w:val="center"/>
              <w:rPr>
                <w:rFonts w:ascii="Arial" w:hAnsi="Arial" w:cs="Arial"/>
                <w:b/>
              </w:rPr>
            </w:pPr>
            <w:r>
              <w:rPr>
                <w:rFonts w:ascii="Arial" w:hAnsi="Arial" w:cs="Arial"/>
                <w:b/>
              </w:rPr>
              <w:t>Has this been previously a</w:t>
            </w:r>
            <w:r w:rsidRPr="000057A9">
              <w:rPr>
                <w:rFonts w:ascii="Arial" w:hAnsi="Arial" w:cs="Arial"/>
                <w:b/>
              </w:rPr>
              <w:t>pproved</w:t>
            </w:r>
            <w:r>
              <w:rPr>
                <w:rFonts w:ascii="Arial" w:hAnsi="Arial" w:cs="Arial"/>
                <w:b/>
              </w:rPr>
              <w:t xml:space="preserve"> by the ICCB?</w:t>
            </w:r>
          </w:p>
        </w:tc>
        <w:tc>
          <w:tcPr>
            <w:tcW w:w="966" w:type="pct"/>
            <w:shd w:val="clear" w:color="auto" w:fill="C6D9F1" w:themeFill="text2" w:themeFillTint="33"/>
          </w:tcPr>
          <w:p w14:paraId="04310548" w14:textId="77777777" w:rsidR="0035048C" w:rsidRPr="000057A9" w:rsidRDefault="0035048C" w:rsidP="00B45C00">
            <w:pPr>
              <w:pStyle w:val="Default"/>
              <w:jc w:val="center"/>
              <w:rPr>
                <w:rFonts w:ascii="Arial" w:hAnsi="Arial" w:cs="Arial"/>
                <w:b/>
              </w:rPr>
            </w:pPr>
            <w:r w:rsidRPr="000057A9">
              <w:rPr>
                <w:rFonts w:ascii="Arial" w:hAnsi="Arial" w:cs="Arial"/>
                <w:b/>
              </w:rPr>
              <w:t>Credentials Offered</w:t>
            </w:r>
          </w:p>
        </w:tc>
        <w:tc>
          <w:tcPr>
            <w:tcW w:w="790" w:type="pct"/>
            <w:shd w:val="clear" w:color="auto" w:fill="C6D9F1" w:themeFill="text2" w:themeFillTint="33"/>
          </w:tcPr>
          <w:p w14:paraId="280FD001" w14:textId="77777777" w:rsidR="0035048C" w:rsidRPr="000057A9" w:rsidRDefault="0035048C" w:rsidP="00B45C00">
            <w:pPr>
              <w:pStyle w:val="Default"/>
              <w:jc w:val="center"/>
              <w:rPr>
                <w:rFonts w:ascii="Arial" w:hAnsi="Arial" w:cs="Arial"/>
                <w:b/>
              </w:rPr>
            </w:pPr>
            <w:r w:rsidRPr="000057A9">
              <w:rPr>
                <w:rFonts w:ascii="Arial" w:hAnsi="Arial" w:cs="Arial"/>
                <w:b/>
              </w:rPr>
              <w:t># o</w:t>
            </w:r>
            <w:r>
              <w:rPr>
                <w:rFonts w:ascii="Arial" w:hAnsi="Arial" w:cs="Arial"/>
                <w:b/>
              </w:rPr>
              <w:t>f Students to be served in FY22</w:t>
            </w:r>
          </w:p>
        </w:tc>
        <w:tc>
          <w:tcPr>
            <w:tcW w:w="832" w:type="pct"/>
            <w:shd w:val="clear" w:color="auto" w:fill="C6D9F1" w:themeFill="text2" w:themeFillTint="33"/>
          </w:tcPr>
          <w:p w14:paraId="01AB8245" w14:textId="77777777" w:rsidR="0035048C" w:rsidRPr="000057A9" w:rsidRDefault="0035048C" w:rsidP="00B45C00">
            <w:pPr>
              <w:pStyle w:val="Default"/>
              <w:jc w:val="center"/>
              <w:rPr>
                <w:rFonts w:ascii="Arial" w:hAnsi="Arial" w:cs="Arial"/>
                <w:b/>
              </w:rPr>
            </w:pPr>
            <w:r w:rsidRPr="000057A9">
              <w:rPr>
                <w:rFonts w:ascii="Arial" w:hAnsi="Arial" w:cs="Arial"/>
                <w:b/>
              </w:rPr>
              <w:t>Employer Partners</w:t>
            </w:r>
          </w:p>
        </w:tc>
      </w:tr>
      <w:tr w:rsidR="0035048C" w:rsidRPr="00387C00" w14:paraId="3940806A" w14:textId="77777777" w:rsidTr="0035048C">
        <w:trPr>
          <w:trHeight w:val="55"/>
          <w:jc w:val="center"/>
        </w:trPr>
        <w:tc>
          <w:tcPr>
            <w:tcW w:w="849" w:type="pct"/>
          </w:tcPr>
          <w:p w14:paraId="4AA23A0A" w14:textId="77777777" w:rsidR="0035048C" w:rsidRPr="00387C00" w:rsidRDefault="0035048C" w:rsidP="00B45C00">
            <w:pPr>
              <w:pStyle w:val="Default"/>
              <w:rPr>
                <w:rFonts w:ascii="Arial" w:hAnsi="Arial" w:cs="Arial"/>
              </w:rPr>
            </w:pPr>
          </w:p>
        </w:tc>
        <w:tc>
          <w:tcPr>
            <w:tcW w:w="665" w:type="pct"/>
          </w:tcPr>
          <w:p w14:paraId="4C997DE7" w14:textId="77777777" w:rsidR="0035048C" w:rsidRPr="00387C00" w:rsidRDefault="0035048C" w:rsidP="00B45C00">
            <w:pPr>
              <w:pStyle w:val="Default"/>
              <w:rPr>
                <w:rFonts w:ascii="Arial" w:hAnsi="Arial" w:cs="Arial"/>
              </w:rPr>
            </w:pPr>
          </w:p>
        </w:tc>
        <w:tc>
          <w:tcPr>
            <w:tcW w:w="899" w:type="pct"/>
          </w:tcPr>
          <w:p w14:paraId="377FF2D1" w14:textId="77777777" w:rsidR="0035048C" w:rsidRPr="00387C00" w:rsidRDefault="0035048C" w:rsidP="00B45C00">
            <w:pPr>
              <w:pStyle w:val="Default"/>
              <w:rPr>
                <w:rFonts w:ascii="Arial" w:hAnsi="Arial" w:cs="Arial"/>
              </w:rPr>
            </w:pPr>
          </w:p>
        </w:tc>
        <w:tc>
          <w:tcPr>
            <w:tcW w:w="966" w:type="pct"/>
          </w:tcPr>
          <w:p w14:paraId="1D32EED9" w14:textId="77777777" w:rsidR="0035048C" w:rsidRPr="00387C00" w:rsidRDefault="0035048C" w:rsidP="00B45C00">
            <w:pPr>
              <w:pStyle w:val="Default"/>
              <w:rPr>
                <w:rFonts w:ascii="Arial" w:hAnsi="Arial" w:cs="Arial"/>
              </w:rPr>
            </w:pPr>
          </w:p>
        </w:tc>
        <w:tc>
          <w:tcPr>
            <w:tcW w:w="790" w:type="pct"/>
          </w:tcPr>
          <w:p w14:paraId="49D39B02" w14:textId="77777777" w:rsidR="0035048C" w:rsidRPr="00387C00" w:rsidRDefault="0035048C" w:rsidP="00B45C00">
            <w:pPr>
              <w:pStyle w:val="Default"/>
              <w:rPr>
                <w:rFonts w:ascii="Arial" w:hAnsi="Arial" w:cs="Arial"/>
              </w:rPr>
            </w:pPr>
          </w:p>
        </w:tc>
        <w:tc>
          <w:tcPr>
            <w:tcW w:w="832" w:type="pct"/>
          </w:tcPr>
          <w:p w14:paraId="55EE7D0F" w14:textId="77777777" w:rsidR="0035048C" w:rsidRPr="00387C00" w:rsidRDefault="0035048C" w:rsidP="00B45C00">
            <w:pPr>
              <w:pStyle w:val="Default"/>
              <w:rPr>
                <w:rFonts w:ascii="Arial" w:hAnsi="Arial" w:cs="Arial"/>
              </w:rPr>
            </w:pPr>
          </w:p>
        </w:tc>
      </w:tr>
    </w:tbl>
    <w:p w14:paraId="0925551E" w14:textId="77777777" w:rsidR="00B45C00" w:rsidRPr="00387C00" w:rsidRDefault="00B45C00" w:rsidP="00B45C00">
      <w:pPr>
        <w:pStyle w:val="Default"/>
        <w:rPr>
          <w:rFonts w:ascii="Arial" w:hAnsi="Arial" w:cs="Arial"/>
          <w:b/>
        </w:rPr>
      </w:pPr>
    </w:p>
    <w:p w14:paraId="3E21C5D0" w14:textId="3EDDF873" w:rsidR="00F25FAF" w:rsidRDefault="00251D65" w:rsidP="00F25FAF">
      <w:pPr>
        <w:pStyle w:val="Default"/>
        <w:numPr>
          <w:ilvl w:val="0"/>
          <w:numId w:val="39"/>
        </w:numPr>
        <w:rPr>
          <w:rFonts w:ascii="Arial" w:hAnsi="Arial" w:cs="Arial"/>
          <w:bCs/>
        </w:rPr>
      </w:pPr>
      <w:r>
        <w:rPr>
          <w:rFonts w:ascii="Arial" w:hAnsi="Arial" w:cs="Arial"/>
          <w:b/>
          <w:bCs/>
        </w:rPr>
        <w:t>Career Clusters.</w:t>
      </w:r>
      <w:r w:rsidR="000A1262">
        <w:rPr>
          <w:rFonts w:ascii="Arial" w:hAnsi="Arial" w:cs="Arial"/>
          <w:b/>
          <w:bCs/>
        </w:rPr>
        <w:t xml:space="preserve"> </w:t>
      </w:r>
      <w:r w:rsidR="00B45C00" w:rsidRPr="00F25FAF">
        <w:rPr>
          <w:rFonts w:ascii="Arial" w:hAnsi="Arial" w:cs="Arial"/>
          <w:bCs/>
        </w:rPr>
        <w:t xml:space="preserve">Describe how you will identify the career cluster needed in your area based on data from the regional and local plans. Identify the Bridge Programs and their career clusters that are currently offered and Bridge Programs to be offered. </w:t>
      </w:r>
    </w:p>
    <w:p w14:paraId="552EA5BC" w14:textId="782D650D" w:rsidR="00F25FAF" w:rsidRDefault="00251D65" w:rsidP="00F25FAF">
      <w:pPr>
        <w:pStyle w:val="Default"/>
        <w:numPr>
          <w:ilvl w:val="0"/>
          <w:numId w:val="39"/>
        </w:numPr>
        <w:rPr>
          <w:rFonts w:ascii="Arial" w:hAnsi="Arial" w:cs="Arial"/>
          <w:bCs/>
        </w:rPr>
      </w:pPr>
      <w:r>
        <w:rPr>
          <w:rFonts w:ascii="Arial" w:hAnsi="Arial" w:cs="Arial"/>
          <w:b/>
          <w:color w:val="auto"/>
        </w:rPr>
        <w:t>Developing the Bridge Program.</w:t>
      </w:r>
      <w:r w:rsidR="000A1262">
        <w:rPr>
          <w:rFonts w:ascii="Arial" w:hAnsi="Arial" w:cs="Arial"/>
          <w:b/>
          <w:color w:val="auto"/>
        </w:rPr>
        <w:t xml:space="preserve"> </w:t>
      </w:r>
      <w:r w:rsidR="00B45C00" w:rsidRPr="00F25FAF">
        <w:rPr>
          <w:rFonts w:ascii="Arial" w:hAnsi="Arial" w:cs="Arial"/>
          <w:color w:val="auto"/>
        </w:rPr>
        <w:t>Describe how the program will develop or offer Bridge programming to meet the needs of students and employer demand as well as outline how you will partner with and local workforce boards, local one-stops, and other core and/or required partners to develop or expand Bridge programming.</w:t>
      </w:r>
    </w:p>
    <w:p w14:paraId="41BB0466" w14:textId="2A54E8C2" w:rsidR="00F25FAF" w:rsidRDefault="00251D65" w:rsidP="00F25FAF">
      <w:pPr>
        <w:pStyle w:val="Default"/>
        <w:numPr>
          <w:ilvl w:val="0"/>
          <w:numId w:val="39"/>
        </w:numPr>
        <w:rPr>
          <w:rFonts w:ascii="Arial" w:hAnsi="Arial" w:cs="Arial"/>
          <w:bCs/>
        </w:rPr>
      </w:pPr>
      <w:r>
        <w:rPr>
          <w:rFonts w:ascii="Arial" w:hAnsi="Arial" w:cs="Arial"/>
          <w:b/>
          <w:color w:val="auto"/>
        </w:rPr>
        <w:t>Partnerships.</w:t>
      </w:r>
      <w:r w:rsidR="000A1262">
        <w:rPr>
          <w:rFonts w:ascii="Arial" w:hAnsi="Arial" w:cs="Arial"/>
          <w:b/>
          <w:color w:val="auto"/>
        </w:rPr>
        <w:t xml:space="preserve"> </w:t>
      </w:r>
      <w:r w:rsidR="00B45C00" w:rsidRPr="00F25FAF">
        <w:rPr>
          <w:rFonts w:ascii="Arial" w:hAnsi="Arial" w:cs="Arial"/>
          <w:color w:val="auto"/>
        </w:rPr>
        <w:t>If you are partnering in the delivery of bridge programs, outline your plans to ensure students receive all required components of a Bridge Program and provide a brief description of your partners and what they will provide as a part of the partnership.</w:t>
      </w:r>
    </w:p>
    <w:p w14:paraId="4484429C" w14:textId="3A039508" w:rsidR="00F25FAF" w:rsidRPr="00F25FAF" w:rsidRDefault="00251D65" w:rsidP="00F25FAF">
      <w:pPr>
        <w:pStyle w:val="Default"/>
        <w:numPr>
          <w:ilvl w:val="0"/>
          <w:numId w:val="39"/>
        </w:numPr>
        <w:rPr>
          <w:rFonts w:ascii="Arial" w:hAnsi="Arial" w:cs="Arial"/>
          <w:bCs/>
        </w:rPr>
      </w:pPr>
      <w:r>
        <w:rPr>
          <w:rFonts w:ascii="Arial" w:hAnsi="Arial" w:cs="Arial"/>
          <w:b/>
          <w:color w:val="auto"/>
        </w:rPr>
        <w:t>Apprenticeships.</w:t>
      </w:r>
      <w:r w:rsidR="000A1262">
        <w:rPr>
          <w:rFonts w:ascii="Arial" w:hAnsi="Arial" w:cs="Arial"/>
          <w:b/>
          <w:color w:val="auto"/>
        </w:rPr>
        <w:t xml:space="preserve"> </w:t>
      </w:r>
      <w:r w:rsidR="00B45C00" w:rsidRPr="00F25FAF">
        <w:rPr>
          <w:rFonts w:ascii="Arial" w:hAnsi="Arial" w:cs="Arial"/>
          <w:color w:val="auto"/>
        </w:rPr>
        <w:t>Identify if you will use an apprenticeship or pre-apprenticeship model in your Bridge Program.</w:t>
      </w:r>
      <w:r w:rsidR="00F25FAF">
        <w:rPr>
          <w:rFonts w:ascii="Arial" w:hAnsi="Arial" w:cs="Arial"/>
          <w:color w:val="auto"/>
        </w:rPr>
        <w:t xml:space="preserve"> </w:t>
      </w:r>
    </w:p>
    <w:p w14:paraId="5D7F6DFF" w14:textId="1EB000FC" w:rsidR="00F25FAF" w:rsidRDefault="000A1262" w:rsidP="00F25FAF">
      <w:pPr>
        <w:pStyle w:val="Default"/>
        <w:numPr>
          <w:ilvl w:val="0"/>
          <w:numId w:val="39"/>
        </w:numPr>
        <w:rPr>
          <w:rFonts w:ascii="Arial" w:hAnsi="Arial" w:cs="Arial"/>
          <w:bCs/>
        </w:rPr>
      </w:pPr>
      <w:r>
        <w:rPr>
          <w:rFonts w:ascii="Arial" w:hAnsi="Arial" w:cs="Arial"/>
          <w:b/>
          <w:color w:val="auto"/>
        </w:rPr>
        <w:t>D</w:t>
      </w:r>
      <w:r w:rsidR="00251D65">
        <w:rPr>
          <w:rFonts w:ascii="Arial" w:hAnsi="Arial" w:cs="Arial"/>
          <w:b/>
          <w:color w:val="auto"/>
        </w:rPr>
        <w:t>iversity, Equity, and Inclusion.</w:t>
      </w:r>
      <w:r>
        <w:rPr>
          <w:rFonts w:ascii="Arial" w:hAnsi="Arial" w:cs="Arial"/>
          <w:b/>
          <w:color w:val="auto"/>
        </w:rPr>
        <w:t xml:space="preserve"> </w:t>
      </w:r>
      <w:r w:rsidR="00B45C00" w:rsidRPr="00F25FAF">
        <w:rPr>
          <w:rFonts w:ascii="Arial" w:hAnsi="Arial" w:cs="Arial"/>
          <w:color w:val="auto"/>
        </w:rPr>
        <w:t>Ide</w:t>
      </w:r>
      <w:r w:rsidR="00B01E3D">
        <w:rPr>
          <w:rFonts w:ascii="Arial" w:hAnsi="Arial" w:cs="Arial"/>
          <w:color w:val="auto"/>
        </w:rPr>
        <w:t>ntify how you will incorporate Diversity, Equity, and I</w:t>
      </w:r>
      <w:r w:rsidR="00B45C00" w:rsidRPr="00F25FAF">
        <w:rPr>
          <w:rFonts w:ascii="Arial" w:hAnsi="Arial" w:cs="Arial"/>
          <w:color w:val="auto"/>
        </w:rPr>
        <w:t xml:space="preserve">nclusion in your Bridge Program. </w:t>
      </w:r>
    </w:p>
    <w:p w14:paraId="2A64447E" w14:textId="2013C2C9" w:rsidR="00F25FAF" w:rsidRDefault="00251D65" w:rsidP="00F25FAF">
      <w:pPr>
        <w:pStyle w:val="Default"/>
        <w:numPr>
          <w:ilvl w:val="0"/>
          <w:numId w:val="39"/>
        </w:numPr>
        <w:rPr>
          <w:rFonts w:ascii="Arial" w:hAnsi="Arial" w:cs="Arial"/>
          <w:bCs/>
        </w:rPr>
      </w:pPr>
      <w:r>
        <w:rPr>
          <w:rFonts w:ascii="Arial" w:hAnsi="Arial" w:cs="Arial"/>
          <w:b/>
        </w:rPr>
        <w:t>Prior History.</w:t>
      </w:r>
      <w:r w:rsidR="000A1262">
        <w:rPr>
          <w:rFonts w:ascii="Arial" w:hAnsi="Arial" w:cs="Arial"/>
          <w:b/>
        </w:rPr>
        <w:t xml:space="preserve"> </w:t>
      </w:r>
      <w:r w:rsidR="00B45C00" w:rsidRPr="00F25FAF">
        <w:rPr>
          <w:rFonts w:ascii="Arial" w:hAnsi="Arial" w:cs="Arial"/>
        </w:rPr>
        <w:t>Describe the applicant’s previous history in development and implementation of IET programming.</w:t>
      </w:r>
    </w:p>
    <w:p w14:paraId="626406D3" w14:textId="0095366D" w:rsidR="00F25FAF" w:rsidRDefault="00251D65" w:rsidP="00F25FAF">
      <w:pPr>
        <w:pStyle w:val="Default"/>
        <w:numPr>
          <w:ilvl w:val="0"/>
          <w:numId w:val="39"/>
        </w:numPr>
        <w:rPr>
          <w:rFonts w:ascii="Arial" w:hAnsi="Arial" w:cs="Arial"/>
          <w:bCs/>
        </w:rPr>
      </w:pPr>
      <w:r>
        <w:rPr>
          <w:rFonts w:ascii="Arial" w:hAnsi="Arial" w:cs="Arial"/>
          <w:b/>
        </w:rPr>
        <w:t>Career Clusters.</w:t>
      </w:r>
      <w:r w:rsidR="000A1262">
        <w:rPr>
          <w:rFonts w:ascii="Arial" w:hAnsi="Arial" w:cs="Arial"/>
          <w:b/>
        </w:rPr>
        <w:t xml:space="preserve"> </w:t>
      </w:r>
      <w:r w:rsidR="00B45C00" w:rsidRPr="00F25FAF">
        <w:rPr>
          <w:rFonts w:ascii="Arial" w:hAnsi="Arial" w:cs="Arial"/>
        </w:rPr>
        <w:t xml:space="preserve">Describe how the applicant will identify the career cluster needed in your area based on data from the WIOA regional and local plans. Include the type of credentials included in the program, the key occupations addressed, and employer partnerships. </w:t>
      </w:r>
    </w:p>
    <w:p w14:paraId="4A1BE422" w14:textId="575C2CA5" w:rsidR="00F25FAF" w:rsidRDefault="00251D65" w:rsidP="00F25FAF">
      <w:pPr>
        <w:pStyle w:val="Default"/>
        <w:numPr>
          <w:ilvl w:val="0"/>
          <w:numId w:val="39"/>
        </w:numPr>
        <w:rPr>
          <w:rFonts w:ascii="Arial" w:hAnsi="Arial" w:cs="Arial"/>
          <w:bCs/>
        </w:rPr>
      </w:pPr>
      <w:r>
        <w:rPr>
          <w:rFonts w:ascii="Arial" w:hAnsi="Arial" w:cs="Arial"/>
          <w:b/>
        </w:rPr>
        <w:t>Develop ICAPS/IET Programming.</w:t>
      </w:r>
      <w:r w:rsidR="000A1262">
        <w:rPr>
          <w:rFonts w:ascii="Arial" w:hAnsi="Arial" w:cs="Arial"/>
          <w:b/>
        </w:rPr>
        <w:t xml:space="preserve"> </w:t>
      </w:r>
      <w:r w:rsidR="00B45C00" w:rsidRPr="00F25FAF">
        <w:rPr>
          <w:rFonts w:ascii="Arial" w:hAnsi="Arial" w:cs="Arial"/>
        </w:rPr>
        <w:t xml:space="preserve">Describe how the program will develop or offer ICAPS/IET programming to meet the needs of students and employer demand as well as outline how you will partner with local workforce boards and other core and/or required partners to develop or expand programming. </w:t>
      </w:r>
    </w:p>
    <w:p w14:paraId="45146EB9" w14:textId="31C8232D" w:rsidR="00F25FAF" w:rsidRPr="00F25FAF" w:rsidRDefault="00251D65" w:rsidP="00F25FAF">
      <w:pPr>
        <w:pStyle w:val="Default"/>
        <w:numPr>
          <w:ilvl w:val="0"/>
          <w:numId w:val="39"/>
        </w:numPr>
        <w:rPr>
          <w:rFonts w:ascii="Arial" w:hAnsi="Arial" w:cs="Arial"/>
          <w:bCs/>
        </w:rPr>
      </w:pPr>
      <w:r>
        <w:rPr>
          <w:rFonts w:ascii="Arial" w:hAnsi="Arial" w:cs="Arial"/>
          <w:b/>
        </w:rPr>
        <w:t>Bridge and ICAPS.</w:t>
      </w:r>
      <w:r w:rsidR="000A1262">
        <w:rPr>
          <w:rFonts w:ascii="Arial" w:hAnsi="Arial" w:cs="Arial"/>
          <w:b/>
        </w:rPr>
        <w:t xml:space="preserve"> </w:t>
      </w:r>
      <w:r w:rsidR="00B45C00" w:rsidRPr="00F25FAF">
        <w:rPr>
          <w:rFonts w:ascii="Arial" w:hAnsi="Arial" w:cs="Arial"/>
        </w:rPr>
        <w:t>Discuss how your Bridge programming will connec</w:t>
      </w:r>
      <w:r w:rsidR="00F25FAF">
        <w:rPr>
          <w:rFonts w:ascii="Arial" w:hAnsi="Arial" w:cs="Arial"/>
        </w:rPr>
        <w:t xml:space="preserve">t to an ICAPS/IET programming. </w:t>
      </w:r>
    </w:p>
    <w:p w14:paraId="0F976005" w14:textId="4298F509" w:rsidR="00F25FAF" w:rsidRDefault="00251D65" w:rsidP="00F25FAF">
      <w:pPr>
        <w:pStyle w:val="Default"/>
        <w:numPr>
          <w:ilvl w:val="0"/>
          <w:numId w:val="39"/>
        </w:numPr>
        <w:rPr>
          <w:rFonts w:ascii="Arial" w:hAnsi="Arial" w:cs="Arial"/>
          <w:bCs/>
        </w:rPr>
      </w:pPr>
      <w:r>
        <w:rPr>
          <w:rFonts w:ascii="Arial" w:hAnsi="Arial" w:cs="Arial"/>
          <w:b/>
        </w:rPr>
        <w:t>Transitions.</w:t>
      </w:r>
      <w:r w:rsidR="000A1262">
        <w:rPr>
          <w:rFonts w:ascii="Arial" w:hAnsi="Arial" w:cs="Arial"/>
          <w:b/>
        </w:rPr>
        <w:t xml:space="preserve"> </w:t>
      </w:r>
      <w:r w:rsidR="00B45C00" w:rsidRPr="00F25FAF">
        <w:rPr>
          <w:rFonts w:ascii="Arial" w:hAnsi="Arial" w:cs="Arial"/>
        </w:rPr>
        <w:t>Discuss how the ICAPS/IET will lead to additional credit bearing instruction for learners.</w:t>
      </w:r>
    </w:p>
    <w:p w14:paraId="32CFFE60" w14:textId="17503255" w:rsidR="00F25FAF" w:rsidRDefault="00251D65" w:rsidP="00F25FAF">
      <w:pPr>
        <w:pStyle w:val="Default"/>
        <w:numPr>
          <w:ilvl w:val="0"/>
          <w:numId w:val="39"/>
        </w:numPr>
        <w:rPr>
          <w:rFonts w:ascii="Arial" w:hAnsi="Arial" w:cs="Arial"/>
          <w:bCs/>
        </w:rPr>
      </w:pPr>
      <w:r>
        <w:rPr>
          <w:rFonts w:ascii="Arial" w:hAnsi="Arial" w:cs="Arial"/>
          <w:b/>
        </w:rPr>
        <w:t>Partnerships.</w:t>
      </w:r>
      <w:r w:rsidR="000A1262">
        <w:rPr>
          <w:rFonts w:ascii="Arial" w:hAnsi="Arial" w:cs="Arial"/>
          <w:b/>
        </w:rPr>
        <w:t xml:space="preserve"> </w:t>
      </w:r>
      <w:r w:rsidR="006E2CF7">
        <w:rPr>
          <w:rFonts w:ascii="Arial" w:hAnsi="Arial" w:cs="Arial"/>
        </w:rPr>
        <w:t>Describe the partnership and delivery of your IET programs and</w:t>
      </w:r>
      <w:r w:rsidR="00B45C00" w:rsidRPr="00F25FAF">
        <w:rPr>
          <w:rFonts w:ascii="Arial" w:hAnsi="Arial" w:cs="Arial"/>
        </w:rPr>
        <w:t xml:space="preserve"> outline your </w:t>
      </w:r>
      <w:r w:rsidR="00B45C00" w:rsidRPr="00F25FAF">
        <w:rPr>
          <w:rFonts w:ascii="Arial" w:hAnsi="Arial" w:cs="Arial"/>
        </w:rPr>
        <w:lastRenderedPageBreak/>
        <w:t xml:space="preserve">plans to ensure students meet all required components of the program as well as a </w:t>
      </w:r>
      <w:r w:rsidR="00B45C00" w:rsidRPr="00F25FAF">
        <w:rPr>
          <w:rFonts w:ascii="Arial" w:hAnsi="Arial" w:cs="Arial"/>
          <w:color w:val="auto"/>
        </w:rPr>
        <w:t>description of your partners.</w:t>
      </w:r>
    </w:p>
    <w:p w14:paraId="23E69AD2" w14:textId="1B11CD83" w:rsidR="00B45C00" w:rsidRPr="00185A51" w:rsidRDefault="000A1262" w:rsidP="00F25FAF">
      <w:pPr>
        <w:pStyle w:val="Default"/>
        <w:numPr>
          <w:ilvl w:val="0"/>
          <w:numId w:val="39"/>
        </w:numPr>
        <w:rPr>
          <w:rFonts w:ascii="Arial" w:hAnsi="Arial" w:cs="Arial"/>
          <w:bCs/>
        </w:rPr>
      </w:pPr>
      <w:r>
        <w:rPr>
          <w:rFonts w:ascii="Arial" w:hAnsi="Arial" w:cs="Arial"/>
          <w:b/>
          <w:color w:val="auto"/>
        </w:rPr>
        <w:t>D</w:t>
      </w:r>
      <w:r w:rsidR="00251D65">
        <w:rPr>
          <w:rFonts w:ascii="Arial" w:hAnsi="Arial" w:cs="Arial"/>
          <w:b/>
          <w:color w:val="auto"/>
        </w:rPr>
        <w:t>iversity, Equity, and Inclusion.</w:t>
      </w:r>
      <w:r>
        <w:rPr>
          <w:rFonts w:ascii="Arial" w:hAnsi="Arial" w:cs="Arial"/>
          <w:b/>
          <w:color w:val="auto"/>
        </w:rPr>
        <w:t xml:space="preserve"> </w:t>
      </w:r>
      <w:r w:rsidR="00B45C00" w:rsidRPr="00F25FAF">
        <w:rPr>
          <w:rFonts w:ascii="Arial" w:hAnsi="Arial" w:cs="Arial"/>
          <w:color w:val="auto"/>
        </w:rPr>
        <w:t>Ide</w:t>
      </w:r>
      <w:r w:rsidR="00251D65">
        <w:rPr>
          <w:rFonts w:ascii="Arial" w:hAnsi="Arial" w:cs="Arial"/>
          <w:color w:val="auto"/>
        </w:rPr>
        <w:t>ntify how you will inco</w:t>
      </w:r>
      <w:r w:rsidR="00B01E3D">
        <w:rPr>
          <w:rFonts w:ascii="Arial" w:hAnsi="Arial" w:cs="Arial"/>
          <w:color w:val="auto"/>
        </w:rPr>
        <w:t>rporate Diversity, Equity, and I</w:t>
      </w:r>
      <w:r w:rsidR="00B45C00" w:rsidRPr="00F25FAF">
        <w:rPr>
          <w:rFonts w:ascii="Arial" w:hAnsi="Arial" w:cs="Arial"/>
          <w:color w:val="auto"/>
        </w:rPr>
        <w:t>nclusion in your IET Program.</w:t>
      </w:r>
    </w:p>
    <w:p w14:paraId="37CEF9C0" w14:textId="74E68876" w:rsidR="00185A51" w:rsidRPr="00185A51" w:rsidRDefault="00185A51" w:rsidP="00185A51">
      <w:pPr>
        <w:pStyle w:val="Default"/>
        <w:rPr>
          <w:rFonts w:ascii="Arial" w:hAnsi="Arial" w:cs="Arial"/>
          <w:b/>
          <w:bCs/>
        </w:rPr>
      </w:pPr>
      <w:r>
        <w:rPr>
          <w:rFonts w:ascii="Arial" w:hAnsi="Arial" w:cs="Arial"/>
          <w:b/>
          <w:bCs/>
        </w:rPr>
        <w:t>IELCE</w:t>
      </w:r>
      <w:r w:rsidR="00F667EA">
        <w:rPr>
          <w:rFonts w:ascii="Arial" w:hAnsi="Arial" w:cs="Arial"/>
          <w:b/>
          <w:bCs/>
        </w:rPr>
        <w:t xml:space="preserve"> </w:t>
      </w:r>
      <w:r w:rsidR="00F667EA">
        <w:rPr>
          <w:rFonts w:ascii="Arial" w:hAnsi="Arial" w:cs="Arial"/>
          <w:b/>
        </w:rPr>
        <w:t>ONLY</w:t>
      </w:r>
      <w:r>
        <w:rPr>
          <w:rFonts w:ascii="Arial" w:hAnsi="Arial" w:cs="Arial"/>
        </w:rPr>
        <w:t xml:space="preserve">: </w:t>
      </w:r>
      <w:r w:rsidRPr="00E21690">
        <w:rPr>
          <w:rFonts w:ascii="Arial" w:hAnsi="Arial" w:cs="Arial"/>
          <w:b/>
          <w:szCs w:val="22"/>
        </w:rPr>
        <w:t>Integrated Education</w:t>
      </w:r>
      <w:r>
        <w:rPr>
          <w:rFonts w:ascii="Arial" w:hAnsi="Arial" w:cs="Arial"/>
          <w:b/>
          <w:szCs w:val="22"/>
        </w:rPr>
        <w:t xml:space="preserve"> and Training.</w:t>
      </w:r>
      <w:r w:rsidRPr="00E21690">
        <w:rPr>
          <w:rFonts w:ascii="Arial" w:hAnsi="Arial" w:cs="Arial"/>
          <w:b/>
          <w:szCs w:val="22"/>
        </w:rPr>
        <w:t xml:space="preserve"> </w:t>
      </w:r>
      <w:r w:rsidRPr="00E21690">
        <w:rPr>
          <w:rFonts w:ascii="Arial" w:hAnsi="Arial" w:cs="Arial"/>
          <w:szCs w:val="22"/>
        </w:rPr>
        <w:t>Describe how Integrated Education and Training (IET) options are incorporated into the IEL/CE program. Indicate how the applicant will ensure all components are provided and available to the students. Explain how you will use the IECLE  tool</w:t>
      </w:r>
      <w:r>
        <w:rPr>
          <w:rFonts w:ascii="Arial" w:hAnsi="Arial" w:cs="Arial"/>
          <w:szCs w:val="22"/>
        </w:rPr>
        <w:t xml:space="preserve">kits located at </w:t>
      </w:r>
      <w:hyperlink r:id="rId10" w:history="1">
        <w:r w:rsidRPr="009C3CBA">
          <w:rPr>
            <w:rStyle w:val="Hyperlink"/>
            <w:rFonts w:ascii="Arial" w:hAnsi="Arial" w:cs="Arial"/>
            <w:szCs w:val="22"/>
          </w:rPr>
          <w:t>https://www.iccb.org/iccb/wp-content/docs/adulted/IL_IELCE_Tool_Kit.pdf</w:t>
        </w:r>
      </w:hyperlink>
      <w:r w:rsidRPr="00E21690">
        <w:rPr>
          <w:rFonts w:ascii="Arial" w:hAnsi="Arial" w:cs="Arial"/>
          <w:szCs w:val="22"/>
        </w:rPr>
        <w:t>.</w:t>
      </w:r>
    </w:p>
    <w:p w14:paraId="45B642DB" w14:textId="0E1B6728" w:rsidR="00185A51" w:rsidRDefault="00F667EA" w:rsidP="00185A51">
      <w:pPr>
        <w:pStyle w:val="Default"/>
        <w:rPr>
          <w:rFonts w:ascii="Arial" w:hAnsi="Arial" w:cs="Arial"/>
          <w:szCs w:val="22"/>
        </w:rPr>
      </w:pPr>
      <w:r>
        <w:rPr>
          <w:rFonts w:ascii="Arial" w:hAnsi="Arial" w:cs="Arial"/>
          <w:b/>
        </w:rPr>
        <w:t>IELCE ONLY:</w:t>
      </w:r>
      <w:r w:rsidRPr="00E21690">
        <w:rPr>
          <w:rFonts w:ascii="Arial" w:hAnsi="Arial" w:cs="Arial"/>
          <w:b/>
          <w:szCs w:val="22"/>
        </w:rPr>
        <w:t xml:space="preserve"> </w:t>
      </w:r>
      <w:r w:rsidR="00185A51" w:rsidRPr="00E21690">
        <w:rPr>
          <w:rFonts w:ascii="Arial" w:hAnsi="Arial" w:cs="Arial"/>
          <w:b/>
          <w:szCs w:val="22"/>
        </w:rPr>
        <w:t>Transitions</w:t>
      </w:r>
      <w:r w:rsidR="00185A51">
        <w:rPr>
          <w:rFonts w:ascii="Arial" w:hAnsi="Arial" w:cs="Arial"/>
          <w:szCs w:val="22"/>
        </w:rPr>
        <w:t>.</w:t>
      </w:r>
      <w:r w:rsidR="00185A51" w:rsidRPr="00E21690">
        <w:rPr>
          <w:rFonts w:ascii="Arial" w:hAnsi="Arial" w:cs="Arial"/>
          <w:szCs w:val="22"/>
        </w:rPr>
        <w:t xml:space="preserve"> Indicate how the applicant proposes to connect IEL/CE instruction with postsecondary education/training, employment</w:t>
      </w:r>
      <w:r w:rsidR="00185A51">
        <w:rPr>
          <w:rFonts w:ascii="Arial" w:hAnsi="Arial" w:cs="Arial"/>
          <w:szCs w:val="22"/>
        </w:rPr>
        <w:t>, and the workforce system</w:t>
      </w:r>
      <w:r w:rsidR="00185A51" w:rsidRPr="00E21690">
        <w:rPr>
          <w:rFonts w:ascii="Arial" w:hAnsi="Arial" w:cs="Arial"/>
          <w:szCs w:val="22"/>
        </w:rPr>
        <w:t xml:space="preserve"> including the local one-stop system. Indicate the instructional practices and activities that</w:t>
      </w:r>
      <w:r w:rsidR="00185A51">
        <w:rPr>
          <w:rFonts w:ascii="Arial" w:hAnsi="Arial" w:cs="Arial"/>
          <w:szCs w:val="22"/>
        </w:rPr>
        <w:t xml:space="preserve"> will be used based on research</w:t>
      </w:r>
      <w:r w:rsidR="00185A51" w:rsidRPr="00E21690">
        <w:rPr>
          <w:rFonts w:ascii="Arial" w:hAnsi="Arial" w:cs="Arial"/>
          <w:szCs w:val="22"/>
        </w:rPr>
        <w:t xml:space="preserve"> and how the program will ensure instructors have the training to provide instruction in the IEL/CE program.</w:t>
      </w:r>
    </w:p>
    <w:p w14:paraId="63C7FB48" w14:textId="0121E8C0" w:rsidR="00B45C00" w:rsidRPr="000057A9" w:rsidRDefault="00B45C00" w:rsidP="00B45C00">
      <w:pPr>
        <w:pStyle w:val="Heading1"/>
        <w:jc w:val="both"/>
        <w:rPr>
          <w:rFonts w:ascii="Arial" w:hAnsi="Arial" w:cs="Arial"/>
          <w:sz w:val="28"/>
          <w:szCs w:val="24"/>
        </w:rPr>
      </w:pPr>
      <w:bookmarkStart w:id="9" w:name="_Toc66719175"/>
      <w:r w:rsidRPr="000057A9">
        <w:rPr>
          <w:rFonts w:ascii="Arial" w:hAnsi="Arial" w:cs="Arial"/>
          <w:sz w:val="28"/>
          <w:szCs w:val="24"/>
        </w:rPr>
        <w:t>Section 8: Data and Monitoring</w:t>
      </w:r>
      <w:bookmarkEnd w:id="9"/>
    </w:p>
    <w:p w14:paraId="09FFD2D9" w14:textId="55966AE9" w:rsidR="00B45C00" w:rsidRDefault="00B45C00" w:rsidP="00B45C00">
      <w:pPr>
        <w:rPr>
          <w:rFonts w:cs="Arial"/>
          <w:bCs/>
          <w:i/>
        </w:rPr>
      </w:pPr>
      <w:r w:rsidRPr="000A1262">
        <w:rPr>
          <w:rFonts w:cs="Arial"/>
        </w:rPr>
        <w:t xml:space="preserve">Discuss how quality data will be used to guide continuous improvement. </w:t>
      </w:r>
      <w:r w:rsidRPr="000A1262">
        <w:rPr>
          <w:rFonts w:cs="Arial"/>
          <w:bCs/>
          <w:i/>
        </w:rPr>
        <w:t>Program Considerations 3 and 12 as outlined in the Notice of Funding Opportunity.</w:t>
      </w:r>
    </w:p>
    <w:p w14:paraId="06905972" w14:textId="4FC844DB" w:rsidR="00B318DD" w:rsidRPr="000A1262" w:rsidRDefault="00B318DD" w:rsidP="00B318DD">
      <w:pPr>
        <w:ind w:left="-90"/>
        <w:rPr>
          <w:rFonts w:cs="Arial"/>
        </w:rPr>
      </w:pPr>
      <w:r>
        <w:rPr>
          <w:rFonts w:cs="Arial"/>
        </w:rPr>
        <w:t>*All questions in this section are relevant for all funding categories</w:t>
      </w:r>
      <w:r w:rsidR="00CA3E88">
        <w:rPr>
          <w:rFonts w:cs="Arial"/>
        </w:rPr>
        <w:t>, including IELCE</w:t>
      </w:r>
      <w:r>
        <w:rPr>
          <w:rFonts w:cs="Arial"/>
        </w:rPr>
        <w:t xml:space="preserve">. </w:t>
      </w:r>
    </w:p>
    <w:p w14:paraId="15D025A8" w14:textId="19DBDB59" w:rsidR="00F25FAF" w:rsidRPr="00F0353E" w:rsidRDefault="00A72AF9" w:rsidP="00F0353E">
      <w:pPr>
        <w:pStyle w:val="Default"/>
        <w:numPr>
          <w:ilvl w:val="0"/>
          <w:numId w:val="40"/>
        </w:numPr>
        <w:rPr>
          <w:rFonts w:ascii="Arial" w:hAnsi="Arial" w:cs="Arial"/>
          <w:color w:val="auto"/>
        </w:rPr>
      </w:pPr>
      <w:r>
        <w:rPr>
          <w:rFonts w:ascii="Arial" w:hAnsi="Arial" w:cs="Arial"/>
          <w:b/>
          <w:color w:val="auto"/>
        </w:rPr>
        <w:t>Data Driven Decisions.</w:t>
      </w:r>
      <w:r w:rsidR="000A1262">
        <w:rPr>
          <w:rFonts w:ascii="Arial" w:hAnsi="Arial" w:cs="Arial"/>
          <w:b/>
          <w:color w:val="auto"/>
        </w:rPr>
        <w:t xml:space="preserve"> </w:t>
      </w:r>
      <w:r w:rsidR="00B45C00" w:rsidRPr="00F25FAF">
        <w:rPr>
          <w:rFonts w:ascii="Arial" w:hAnsi="Arial" w:cs="Arial"/>
          <w:color w:val="auto"/>
        </w:rPr>
        <w:t xml:space="preserve">Discuss how data will be used to monitor program and student outcomes and drive continuous improvement. </w:t>
      </w:r>
      <w:r w:rsidR="00F0353E">
        <w:rPr>
          <w:rFonts w:ascii="Arial" w:hAnsi="Arial" w:cs="Arial"/>
          <w:bCs/>
        </w:rPr>
        <w:t>Identify the staff positions involved and</w:t>
      </w:r>
      <w:r w:rsidR="00F0353E" w:rsidRPr="00F25FAF">
        <w:rPr>
          <w:rFonts w:ascii="Arial" w:hAnsi="Arial" w:cs="Arial"/>
          <w:bCs/>
        </w:rPr>
        <w:t xml:space="preserve"> the process and actions that will be conducted on an ongoing basis to review and monitor program data. Indicate specific timeframes when these reviews will occur</w:t>
      </w:r>
      <w:r w:rsidR="00F0353E">
        <w:rPr>
          <w:rFonts w:ascii="Arial" w:hAnsi="Arial" w:cs="Arial"/>
          <w:bCs/>
        </w:rPr>
        <w:t>.</w:t>
      </w:r>
    </w:p>
    <w:p w14:paraId="454CDD42" w14:textId="2AFFB98B" w:rsidR="00F0353E" w:rsidRDefault="00F0353E" w:rsidP="00F0353E">
      <w:pPr>
        <w:pStyle w:val="Default"/>
        <w:numPr>
          <w:ilvl w:val="0"/>
          <w:numId w:val="40"/>
        </w:numPr>
        <w:rPr>
          <w:rFonts w:ascii="Arial" w:hAnsi="Arial" w:cs="Arial"/>
          <w:color w:val="auto"/>
        </w:rPr>
      </w:pPr>
      <w:r w:rsidRPr="00F0353E">
        <w:rPr>
          <w:rFonts w:ascii="Arial" w:hAnsi="Arial" w:cs="Arial"/>
          <w:b/>
          <w:bCs/>
        </w:rPr>
        <w:t>Evaluate Effectiveness</w:t>
      </w:r>
      <w:r w:rsidR="00A72AF9">
        <w:rPr>
          <w:rFonts w:ascii="Arial" w:hAnsi="Arial" w:cs="Arial"/>
          <w:b/>
          <w:bCs/>
        </w:rPr>
        <w:t>.</w:t>
      </w:r>
      <w:r>
        <w:rPr>
          <w:rFonts w:ascii="Arial" w:hAnsi="Arial" w:cs="Arial"/>
          <w:bCs/>
        </w:rPr>
        <w:t xml:space="preserve"> </w:t>
      </w:r>
      <w:r w:rsidRPr="00F25FAF">
        <w:rPr>
          <w:rFonts w:ascii="Arial" w:hAnsi="Arial" w:cs="Arial"/>
          <w:bCs/>
        </w:rPr>
        <w:t>Describe how this process and the data will be used to inform programmatic decisions and evaluate effectiveness.</w:t>
      </w:r>
    </w:p>
    <w:p w14:paraId="0333A6D4" w14:textId="3EE20181" w:rsidR="00F25FAF" w:rsidRDefault="00A72AF9" w:rsidP="00F25FAF">
      <w:pPr>
        <w:pStyle w:val="Default"/>
        <w:numPr>
          <w:ilvl w:val="0"/>
          <w:numId w:val="40"/>
        </w:numPr>
        <w:rPr>
          <w:rFonts w:ascii="Arial" w:hAnsi="Arial" w:cs="Arial"/>
          <w:color w:val="auto"/>
        </w:rPr>
      </w:pPr>
      <w:r>
        <w:rPr>
          <w:rFonts w:ascii="Arial" w:hAnsi="Arial" w:cs="Arial"/>
          <w:b/>
          <w:bCs/>
        </w:rPr>
        <w:t>Processes.</w:t>
      </w:r>
      <w:r w:rsidR="000A1262">
        <w:rPr>
          <w:rFonts w:ascii="Arial" w:hAnsi="Arial" w:cs="Arial"/>
          <w:b/>
          <w:bCs/>
        </w:rPr>
        <w:t xml:space="preserve"> </w:t>
      </w:r>
      <w:r w:rsidR="00B45C00" w:rsidRPr="00F25FAF">
        <w:rPr>
          <w:rFonts w:ascii="Arial" w:hAnsi="Arial" w:cs="Arial"/>
          <w:bCs/>
        </w:rPr>
        <w:t>Describe the process for how data will move through the program to ensure timely data entry and effective monitoring of program performance and outcomes. Indicate specific timeframes that will be adhered to between intake, enrollment and attendance</w:t>
      </w:r>
      <w:r>
        <w:rPr>
          <w:rFonts w:ascii="Arial" w:hAnsi="Arial" w:cs="Arial"/>
          <w:bCs/>
        </w:rPr>
        <w:t>,</w:t>
      </w:r>
      <w:r w:rsidR="00B45C00" w:rsidRPr="00F25FAF">
        <w:rPr>
          <w:rFonts w:ascii="Arial" w:hAnsi="Arial" w:cs="Arial"/>
          <w:bCs/>
        </w:rPr>
        <w:t xml:space="preserve"> and that data being entered in the data system. Describe how this process will unfold to ensure that all data for a month is entered by the 15th of the next month.</w:t>
      </w:r>
    </w:p>
    <w:p w14:paraId="71070C75" w14:textId="13009561" w:rsidR="00F25FAF" w:rsidRDefault="00A72AF9" w:rsidP="00F25FAF">
      <w:pPr>
        <w:pStyle w:val="Default"/>
        <w:numPr>
          <w:ilvl w:val="0"/>
          <w:numId w:val="40"/>
        </w:numPr>
        <w:rPr>
          <w:rFonts w:ascii="Arial" w:hAnsi="Arial" w:cs="Arial"/>
          <w:color w:val="auto"/>
        </w:rPr>
      </w:pPr>
      <w:r>
        <w:rPr>
          <w:rFonts w:ascii="Arial" w:hAnsi="Arial" w:cs="Arial"/>
          <w:b/>
          <w:bCs/>
        </w:rPr>
        <w:t>Da</w:t>
      </w:r>
      <w:r w:rsidR="00534DCE">
        <w:rPr>
          <w:rFonts w:ascii="Arial" w:hAnsi="Arial" w:cs="Arial"/>
          <w:b/>
          <w:bCs/>
        </w:rPr>
        <w:t>ta A</w:t>
      </w:r>
      <w:r>
        <w:rPr>
          <w:rFonts w:ascii="Arial" w:hAnsi="Arial" w:cs="Arial"/>
          <w:b/>
          <w:bCs/>
        </w:rPr>
        <w:t>nalysis.</w:t>
      </w:r>
      <w:r w:rsidR="000A1262">
        <w:rPr>
          <w:rFonts w:ascii="Arial" w:hAnsi="Arial" w:cs="Arial"/>
          <w:b/>
          <w:bCs/>
        </w:rPr>
        <w:t xml:space="preserve"> </w:t>
      </w:r>
      <w:r w:rsidR="00B45C00" w:rsidRPr="00F25FAF">
        <w:rPr>
          <w:rFonts w:ascii="Arial" w:hAnsi="Arial" w:cs="Arial"/>
          <w:bCs/>
        </w:rPr>
        <w:t xml:space="preserve">Describe how your program will ensure that data analysis is conducted on a regular basis to ensure alignment with state targets. Include how programs staff will </w:t>
      </w:r>
      <w:r w:rsidR="00B45C00" w:rsidRPr="00F25FAF">
        <w:rPr>
          <w:rFonts w:ascii="Arial" w:hAnsi="Arial" w:cs="Arial"/>
        </w:rPr>
        <w:t>disaggregate data to identify inequities and develop strategies to advance equity.</w:t>
      </w:r>
    </w:p>
    <w:p w14:paraId="02DC2D64" w14:textId="7B2EC377" w:rsidR="00F25FAF" w:rsidRDefault="00A72AF9" w:rsidP="00F25FAF">
      <w:pPr>
        <w:pStyle w:val="Default"/>
        <w:numPr>
          <w:ilvl w:val="0"/>
          <w:numId w:val="40"/>
        </w:numPr>
        <w:rPr>
          <w:rFonts w:ascii="Arial" w:hAnsi="Arial" w:cs="Arial"/>
          <w:color w:val="auto"/>
        </w:rPr>
      </w:pPr>
      <w:r>
        <w:rPr>
          <w:rFonts w:ascii="Arial" w:hAnsi="Arial" w:cs="Arial"/>
          <w:b/>
          <w:bCs/>
        </w:rPr>
        <w:t>Data Validity, Accuracy, and Integrity.</w:t>
      </w:r>
      <w:r w:rsidR="000A1262">
        <w:rPr>
          <w:rFonts w:ascii="Arial" w:hAnsi="Arial" w:cs="Arial"/>
          <w:b/>
          <w:bCs/>
        </w:rPr>
        <w:t xml:space="preserve"> </w:t>
      </w:r>
      <w:r w:rsidR="00B45C00" w:rsidRPr="00F25FAF">
        <w:rPr>
          <w:rFonts w:ascii="Arial" w:hAnsi="Arial" w:cs="Arial"/>
          <w:bCs/>
        </w:rPr>
        <w:t>Explain how the program will ensure the validity, accuracy</w:t>
      </w:r>
      <w:r>
        <w:rPr>
          <w:rFonts w:ascii="Arial" w:hAnsi="Arial" w:cs="Arial"/>
          <w:bCs/>
        </w:rPr>
        <w:t>,</w:t>
      </w:r>
      <w:r w:rsidR="00B45C00" w:rsidRPr="00F25FAF">
        <w:rPr>
          <w:rFonts w:ascii="Arial" w:hAnsi="Arial" w:cs="Arial"/>
          <w:bCs/>
        </w:rPr>
        <w:t xml:space="preserve"> and integrity of the data produced by the program.</w:t>
      </w:r>
    </w:p>
    <w:p w14:paraId="465937AF" w14:textId="0D93F8EB" w:rsidR="00F25FAF" w:rsidRDefault="00F0353E" w:rsidP="00F25FAF">
      <w:pPr>
        <w:pStyle w:val="Default"/>
        <w:numPr>
          <w:ilvl w:val="0"/>
          <w:numId w:val="40"/>
        </w:numPr>
        <w:rPr>
          <w:rFonts w:ascii="Arial" w:hAnsi="Arial" w:cs="Arial"/>
          <w:color w:val="auto"/>
        </w:rPr>
      </w:pPr>
      <w:r>
        <w:rPr>
          <w:rFonts w:ascii="Arial" w:hAnsi="Arial" w:cs="Arial"/>
          <w:b/>
          <w:bCs/>
        </w:rPr>
        <w:t>Le</w:t>
      </w:r>
      <w:r w:rsidR="00A72AF9">
        <w:rPr>
          <w:rFonts w:ascii="Arial" w:hAnsi="Arial" w:cs="Arial"/>
          <w:b/>
          <w:bCs/>
        </w:rPr>
        <w:t>vel Completion and Post-testing.</w:t>
      </w:r>
      <w:r>
        <w:rPr>
          <w:rFonts w:ascii="Arial" w:hAnsi="Arial" w:cs="Arial"/>
          <w:b/>
          <w:bCs/>
        </w:rPr>
        <w:t xml:space="preserve"> </w:t>
      </w:r>
      <w:r w:rsidR="00B45C00" w:rsidRPr="00F25FAF">
        <w:rPr>
          <w:rFonts w:ascii="Arial" w:hAnsi="Arial" w:cs="Arial"/>
          <w:bCs/>
        </w:rPr>
        <w:t>Describe the process within the program that will ensure level completion targets are achieved. Specifically address how the program will ensure post-testing is done within the Test Publisher’s guidelines and that instruction is of sufficient quality, intensity</w:t>
      </w:r>
      <w:r w:rsidR="00A72AF9">
        <w:rPr>
          <w:rFonts w:ascii="Arial" w:hAnsi="Arial" w:cs="Arial"/>
          <w:bCs/>
        </w:rPr>
        <w:t>,</w:t>
      </w:r>
      <w:r w:rsidR="00B45C00" w:rsidRPr="00F25FAF">
        <w:rPr>
          <w:rFonts w:ascii="Arial" w:hAnsi="Arial" w:cs="Arial"/>
          <w:bCs/>
        </w:rPr>
        <w:t xml:space="preserve"> and duration to ensure student success.</w:t>
      </w:r>
    </w:p>
    <w:p w14:paraId="44CD2A3D" w14:textId="4D2FACEF" w:rsidR="00B45C00" w:rsidRPr="00F25FAF" w:rsidRDefault="00A72AF9" w:rsidP="00F25FAF">
      <w:pPr>
        <w:pStyle w:val="Default"/>
        <w:numPr>
          <w:ilvl w:val="0"/>
          <w:numId w:val="40"/>
        </w:numPr>
        <w:rPr>
          <w:rFonts w:ascii="Arial" w:hAnsi="Arial" w:cs="Arial"/>
          <w:color w:val="auto"/>
        </w:rPr>
      </w:pPr>
      <w:r>
        <w:rPr>
          <w:rFonts w:ascii="Arial" w:hAnsi="Arial" w:cs="Arial"/>
          <w:b/>
          <w:bCs/>
        </w:rPr>
        <w:lastRenderedPageBreak/>
        <w:t>Follow-up Measures.</w:t>
      </w:r>
      <w:r w:rsidR="00F0353E">
        <w:rPr>
          <w:rFonts w:ascii="Arial" w:hAnsi="Arial" w:cs="Arial"/>
          <w:b/>
          <w:bCs/>
        </w:rPr>
        <w:t xml:space="preserve"> </w:t>
      </w:r>
      <w:r w:rsidR="00B45C00" w:rsidRPr="00F25FAF">
        <w:rPr>
          <w:rFonts w:ascii="Arial" w:hAnsi="Arial" w:cs="Arial"/>
          <w:bCs/>
        </w:rPr>
        <w:t xml:space="preserve">Based on the applicable population for each of the core outcome measures, specifically address the methods and strategies that will be used by the program to help ensure students placed in the follow-up measures will be successful.  </w:t>
      </w:r>
    </w:p>
    <w:p w14:paraId="0DDA306B" w14:textId="2094DC4C" w:rsidR="00B45C00" w:rsidRPr="000057A9" w:rsidRDefault="00B45C00" w:rsidP="00B45C00">
      <w:pPr>
        <w:pStyle w:val="Heading1"/>
        <w:jc w:val="both"/>
        <w:rPr>
          <w:rFonts w:ascii="Arial" w:hAnsi="Arial" w:cs="Arial"/>
          <w:sz w:val="28"/>
          <w:szCs w:val="24"/>
        </w:rPr>
      </w:pPr>
      <w:bookmarkStart w:id="10" w:name="_Toc66719176"/>
      <w:r w:rsidRPr="000057A9">
        <w:rPr>
          <w:rFonts w:ascii="Arial" w:hAnsi="Arial" w:cs="Arial"/>
          <w:sz w:val="28"/>
          <w:szCs w:val="24"/>
        </w:rPr>
        <w:t>Section 9: Support and Service Integration</w:t>
      </w:r>
      <w:bookmarkEnd w:id="10"/>
      <w:r w:rsidRPr="000057A9">
        <w:rPr>
          <w:rFonts w:ascii="Arial" w:hAnsi="Arial" w:cs="Arial"/>
          <w:sz w:val="28"/>
          <w:szCs w:val="24"/>
        </w:rPr>
        <w:t xml:space="preserve">  </w:t>
      </w:r>
    </w:p>
    <w:p w14:paraId="48E8FBFF" w14:textId="6D48EA9A" w:rsidR="00B318DD" w:rsidRDefault="00B45C00" w:rsidP="00B45C00">
      <w:pPr>
        <w:rPr>
          <w:rFonts w:cs="Arial"/>
          <w:i/>
          <w:szCs w:val="24"/>
        </w:rPr>
      </w:pPr>
      <w:r w:rsidRPr="00F25FAF">
        <w:rPr>
          <w:rFonts w:cs="Arial"/>
          <w:szCs w:val="24"/>
        </w:rPr>
        <w:t>Student support services are a crucial component in ensuring students are successful in meeting their individual goals su</w:t>
      </w:r>
      <w:r w:rsidR="00361C9B">
        <w:rPr>
          <w:rFonts w:cs="Arial"/>
          <w:szCs w:val="24"/>
        </w:rPr>
        <w:t>ch as improving literacy levels</w:t>
      </w:r>
      <w:r w:rsidR="006E2CF7">
        <w:rPr>
          <w:rFonts w:cs="Arial"/>
          <w:szCs w:val="24"/>
        </w:rPr>
        <w:t xml:space="preserve"> and transitioning to post</w:t>
      </w:r>
      <w:r w:rsidRPr="00F25FAF">
        <w:rPr>
          <w:rFonts w:cs="Arial"/>
          <w:szCs w:val="24"/>
        </w:rPr>
        <w:t xml:space="preserve">secondary education and employment. Programs should provide comprehensive student support to reduce personal barriers to retention and accelerate smooth transitions within and between educational/training providers and into the workforce. </w:t>
      </w:r>
      <w:r w:rsidRPr="00F25FAF">
        <w:rPr>
          <w:rFonts w:cs="Arial"/>
          <w:i/>
          <w:szCs w:val="24"/>
        </w:rPr>
        <w:t xml:space="preserve">Program Considerations 10 and 11 as outlined in the Notice of Funding Opportunity.  </w:t>
      </w:r>
    </w:p>
    <w:p w14:paraId="06802C93" w14:textId="13F0CB66" w:rsidR="00B45C00" w:rsidRPr="00B318DD" w:rsidRDefault="00B318DD" w:rsidP="00B318DD">
      <w:pPr>
        <w:ind w:left="-90"/>
        <w:rPr>
          <w:rFonts w:cs="Arial"/>
        </w:rPr>
      </w:pPr>
      <w:r>
        <w:rPr>
          <w:rFonts w:cs="Arial"/>
        </w:rPr>
        <w:t>*All questions in this section are relevant for all funding categories</w:t>
      </w:r>
      <w:r w:rsidR="00CA3E88">
        <w:rPr>
          <w:rFonts w:cs="Arial"/>
        </w:rPr>
        <w:t xml:space="preserve">, including </w:t>
      </w:r>
      <w:r w:rsidR="006E2CF7">
        <w:rPr>
          <w:rFonts w:cs="Arial"/>
        </w:rPr>
        <w:t>IELCE</w:t>
      </w:r>
      <w:r>
        <w:rPr>
          <w:rFonts w:cs="Arial"/>
        </w:rPr>
        <w:t xml:space="preserve">. </w:t>
      </w:r>
      <w:r w:rsidR="00B45C00" w:rsidRPr="00F25FAF">
        <w:rPr>
          <w:rFonts w:cs="Arial"/>
          <w:i/>
          <w:szCs w:val="24"/>
        </w:rPr>
        <w:t xml:space="preserve">   </w:t>
      </w:r>
    </w:p>
    <w:p w14:paraId="1419B52F" w14:textId="7C96160B" w:rsidR="00F25FAF" w:rsidRDefault="00361C9B" w:rsidP="00F25FAF">
      <w:pPr>
        <w:pStyle w:val="Default"/>
        <w:numPr>
          <w:ilvl w:val="0"/>
          <w:numId w:val="41"/>
        </w:numPr>
        <w:rPr>
          <w:rFonts w:ascii="Arial" w:hAnsi="Arial" w:cs="Arial"/>
          <w:bCs/>
        </w:rPr>
      </w:pPr>
      <w:r>
        <w:rPr>
          <w:rFonts w:ascii="Arial" w:hAnsi="Arial" w:cs="Arial"/>
          <w:b/>
          <w:bCs/>
        </w:rPr>
        <w:t>Support Services.</w:t>
      </w:r>
      <w:r w:rsidR="00F0353E">
        <w:rPr>
          <w:rFonts w:ascii="Arial" w:hAnsi="Arial" w:cs="Arial"/>
          <w:b/>
          <w:bCs/>
        </w:rPr>
        <w:t xml:space="preserve"> </w:t>
      </w:r>
      <w:r w:rsidR="00B453E2" w:rsidRPr="00F25FAF">
        <w:rPr>
          <w:rFonts w:ascii="Arial" w:hAnsi="Arial" w:cs="Arial"/>
          <w:bCs/>
        </w:rPr>
        <w:t>C</w:t>
      </w:r>
      <w:r w:rsidR="00B453E2">
        <w:rPr>
          <w:rFonts w:ascii="Arial" w:hAnsi="Arial" w:cs="Arial"/>
          <w:bCs/>
        </w:rPr>
        <w:t>opy the chart in your narrative and then complete. Indicate</w:t>
      </w:r>
      <w:r w:rsidR="00B453E2" w:rsidRPr="00F25FAF">
        <w:rPr>
          <w:rFonts w:ascii="Arial" w:hAnsi="Arial" w:cs="Arial"/>
          <w:bCs/>
        </w:rPr>
        <w:t xml:space="preserve"> the support services activities to be provided to students. Indicate the funding source that will be used to provide these services. If both Adult Education and Literacy Funds and Other Sources will be used, indicate each in the column by inserting an “X”. </w:t>
      </w:r>
      <w:r w:rsidR="00B453E2">
        <w:rPr>
          <w:rFonts w:ascii="Arial" w:hAnsi="Arial" w:cs="Arial"/>
          <w:bCs/>
        </w:rPr>
        <w:t xml:space="preserve">If the services are not provided, indicate N/A. </w:t>
      </w:r>
      <w:r w:rsidR="00B453E2" w:rsidRPr="00F25FAF">
        <w:rPr>
          <w:rFonts w:ascii="Arial" w:hAnsi="Arial" w:cs="Arial"/>
          <w:bCs/>
        </w:rPr>
        <w:t>Refer to Appendix A: Allowable Activities Definitions.</w:t>
      </w:r>
      <w:r w:rsidR="00B45C00" w:rsidRPr="00F25FAF">
        <w:rPr>
          <w:rFonts w:ascii="Arial" w:hAnsi="Arial" w:cs="Arial"/>
          <w:bCs/>
        </w:rPr>
        <w:t xml:space="preserve"> </w:t>
      </w:r>
    </w:p>
    <w:tbl>
      <w:tblPr>
        <w:tblW w:w="891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2160"/>
        <w:gridCol w:w="1980"/>
      </w:tblGrid>
      <w:tr w:rsidR="00B453E2" w:rsidRPr="00387C00" w14:paraId="7B130162" w14:textId="77777777" w:rsidTr="00185A51">
        <w:trPr>
          <w:trHeight w:val="360"/>
        </w:trPr>
        <w:tc>
          <w:tcPr>
            <w:tcW w:w="4770" w:type="dxa"/>
            <w:shd w:val="clear" w:color="auto" w:fill="C6D9F1" w:themeFill="text2" w:themeFillTint="33"/>
            <w:vAlign w:val="center"/>
          </w:tcPr>
          <w:p w14:paraId="01B2175A" w14:textId="77777777" w:rsidR="00B453E2" w:rsidRPr="00CC7AAE" w:rsidRDefault="00B453E2" w:rsidP="00185A51">
            <w:pPr>
              <w:jc w:val="left"/>
              <w:rPr>
                <w:rFonts w:asciiTheme="majorHAnsi" w:hAnsiTheme="majorHAnsi" w:cstheme="majorHAnsi"/>
                <w:b/>
                <w:bCs/>
              </w:rPr>
            </w:pPr>
            <w:r>
              <w:rPr>
                <w:rFonts w:asciiTheme="majorHAnsi" w:hAnsiTheme="majorHAnsi" w:cstheme="majorHAnsi"/>
                <w:b/>
                <w:bCs/>
              </w:rPr>
              <w:t>Support Services Activity</w:t>
            </w:r>
          </w:p>
        </w:tc>
        <w:tc>
          <w:tcPr>
            <w:tcW w:w="2160" w:type="dxa"/>
            <w:shd w:val="clear" w:color="auto" w:fill="C6D9F1" w:themeFill="text2" w:themeFillTint="33"/>
            <w:vAlign w:val="center"/>
          </w:tcPr>
          <w:p w14:paraId="2836803C" w14:textId="77777777" w:rsidR="00B453E2" w:rsidRDefault="00B453E2" w:rsidP="00185A51">
            <w:pPr>
              <w:jc w:val="left"/>
              <w:rPr>
                <w:rFonts w:asciiTheme="majorHAnsi" w:hAnsiTheme="majorHAnsi" w:cstheme="majorHAnsi"/>
                <w:b/>
                <w:bCs/>
              </w:rPr>
            </w:pPr>
            <w:r>
              <w:rPr>
                <w:rFonts w:asciiTheme="majorHAnsi" w:hAnsiTheme="majorHAnsi" w:cstheme="majorHAnsi"/>
                <w:b/>
                <w:bCs/>
              </w:rPr>
              <w:t>ICCB AEL Funded</w:t>
            </w:r>
          </w:p>
        </w:tc>
        <w:tc>
          <w:tcPr>
            <w:tcW w:w="1980" w:type="dxa"/>
            <w:shd w:val="clear" w:color="auto" w:fill="C6D9F1" w:themeFill="text2" w:themeFillTint="33"/>
            <w:vAlign w:val="center"/>
          </w:tcPr>
          <w:p w14:paraId="4DE23B8A" w14:textId="77777777" w:rsidR="00B453E2" w:rsidRPr="00CC7AAE" w:rsidRDefault="00B453E2" w:rsidP="00185A51">
            <w:pPr>
              <w:jc w:val="left"/>
              <w:rPr>
                <w:rFonts w:asciiTheme="majorHAnsi" w:hAnsiTheme="majorHAnsi" w:cstheme="majorHAnsi"/>
                <w:b/>
                <w:bCs/>
              </w:rPr>
            </w:pPr>
            <w:r>
              <w:rPr>
                <w:rFonts w:asciiTheme="majorHAnsi" w:hAnsiTheme="majorHAnsi" w:cstheme="majorHAnsi"/>
                <w:b/>
                <w:bCs/>
              </w:rPr>
              <w:t>Funded by Other Sources</w:t>
            </w:r>
          </w:p>
        </w:tc>
      </w:tr>
      <w:tr w:rsidR="00B453E2" w:rsidRPr="00387C00" w14:paraId="77697929" w14:textId="77777777" w:rsidTr="00185A51">
        <w:trPr>
          <w:trHeight w:val="494"/>
        </w:trPr>
        <w:tc>
          <w:tcPr>
            <w:tcW w:w="4770" w:type="dxa"/>
            <w:shd w:val="clear" w:color="auto" w:fill="auto"/>
            <w:vAlign w:val="center"/>
            <w:hideMark/>
          </w:tcPr>
          <w:p w14:paraId="23290E28" w14:textId="77777777" w:rsidR="00B453E2" w:rsidRPr="00CC7AAE" w:rsidRDefault="00B453E2" w:rsidP="00185A51">
            <w:pPr>
              <w:jc w:val="left"/>
              <w:rPr>
                <w:rFonts w:asciiTheme="majorHAnsi" w:hAnsiTheme="majorHAnsi" w:cstheme="majorHAnsi"/>
              </w:rPr>
            </w:pPr>
            <w:r>
              <w:rPr>
                <w:rFonts w:asciiTheme="majorHAnsi" w:hAnsiTheme="majorHAnsi" w:cstheme="majorHAnsi"/>
              </w:rPr>
              <w:t>Social Work Services</w:t>
            </w:r>
          </w:p>
        </w:tc>
        <w:tc>
          <w:tcPr>
            <w:tcW w:w="2160" w:type="dxa"/>
            <w:shd w:val="clear" w:color="auto" w:fill="auto"/>
            <w:vAlign w:val="center"/>
            <w:hideMark/>
          </w:tcPr>
          <w:p w14:paraId="7910CA40" w14:textId="77777777" w:rsidR="00B453E2" w:rsidRPr="00CC7AAE" w:rsidRDefault="00B453E2" w:rsidP="00185A51">
            <w:pPr>
              <w:jc w:val="left"/>
              <w:rPr>
                <w:rFonts w:asciiTheme="majorHAnsi" w:hAnsiTheme="majorHAnsi" w:cstheme="majorHAnsi"/>
              </w:rPr>
            </w:pPr>
            <w:r w:rsidRPr="00CC7AAE">
              <w:rPr>
                <w:rFonts w:asciiTheme="majorHAnsi" w:hAnsiTheme="majorHAnsi" w:cstheme="majorHAnsi"/>
              </w:rPr>
              <w:t> </w:t>
            </w:r>
          </w:p>
        </w:tc>
        <w:tc>
          <w:tcPr>
            <w:tcW w:w="1980" w:type="dxa"/>
            <w:shd w:val="clear" w:color="auto" w:fill="auto"/>
            <w:vAlign w:val="center"/>
            <w:hideMark/>
          </w:tcPr>
          <w:p w14:paraId="142C0286" w14:textId="77777777" w:rsidR="00B453E2" w:rsidRPr="00CC7AAE" w:rsidRDefault="00B453E2" w:rsidP="00185A51">
            <w:pPr>
              <w:jc w:val="left"/>
              <w:rPr>
                <w:rFonts w:asciiTheme="majorHAnsi" w:hAnsiTheme="majorHAnsi" w:cstheme="majorHAnsi"/>
              </w:rPr>
            </w:pPr>
            <w:r w:rsidRPr="00CC7AAE">
              <w:rPr>
                <w:rFonts w:asciiTheme="majorHAnsi" w:hAnsiTheme="majorHAnsi" w:cstheme="majorHAnsi"/>
              </w:rPr>
              <w:t> </w:t>
            </w:r>
          </w:p>
        </w:tc>
      </w:tr>
      <w:tr w:rsidR="00B453E2" w:rsidRPr="00387C00" w14:paraId="6AFD88DB" w14:textId="77777777" w:rsidTr="00185A51">
        <w:trPr>
          <w:trHeight w:val="440"/>
        </w:trPr>
        <w:tc>
          <w:tcPr>
            <w:tcW w:w="4770" w:type="dxa"/>
            <w:shd w:val="clear" w:color="auto" w:fill="DBE5F1" w:themeFill="accent1" w:themeFillTint="33"/>
            <w:vAlign w:val="center"/>
          </w:tcPr>
          <w:p w14:paraId="245A19B9" w14:textId="77777777" w:rsidR="00B453E2" w:rsidRPr="00CC7AAE" w:rsidRDefault="00B453E2" w:rsidP="00185A51">
            <w:pPr>
              <w:jc w:val="left"/>
              <w:rPr>
                <w:rFonts w:asciiTheme="majorHAnsi" w:hAnsiTheme="majorHAnsi" w:cstheme="majorHAnsi"/>
              </w:rPr>
            </w:pPr>
            <w:r>
              <w:rPr>
                <w:rFonts w:asciiTheme="majorHAnsi" w:hAnsiTheme="majorHAnsi" w:cstheme="majorHAnsi"/>
              </w:rPr>
              <w:t xml:space="preserve">Career Counseling and Transition Services. </w:t>
            </w:r>
          </w:p>
        </w:tc>
        <w:tc>
          <w:tcPr>
            <w:tcW w:w="2160" w:type="dxa"/>
            <w:shd w:val="clear" w:color="auto" w:fill="DBE5F1" w:themeFill="accent1" w:themeFillTint="33"/>
            <w:vAlign w:val="center"/>
          </w:tcPr>
          <w:p w14:paraId="2F99A38D" w14:textId="77777777" w:rsidR="00B453E2" w:rsidRPr="00CC7AAE" w:rsidRDefault="00B453E2" w:rsidP="00185A51">
            <w:pPr>
              <w:jc w:val="left"/>
              <w:rPr>
                <w:rFonts w:asciiTheme="majorHAnsi" w:hAnsiTheme="majorHAnsi" w:cstheme="majorHAnsi"/>
              </w:rPr>
            </w:pPr>
          </w:p>
        </w:tc>
        <w:tc>
          <w:tcPr>
            <w:tcW w:w="1980" w:type="dxa"/>
            <w:shd w:val="clear" w:color="auto" w:fill="DBE5F1" w:themeFill="accent1" w:themeFillTint="33"/>
            <w:vAlign w:val="center"/>
          </w:tcPr>
          <w:p w14:paraId="34242DCB" w14:textId="77777777" w:rsidR="00B453E2" w:rsidRPr="00CC7AAE" w:rsidRDefault="00B453E2" w:rsidP="00185A51">
            <w:pPr>
              <w:jc w:val="left"/>
              <w:rPr>
                <w:rFonts w:asciiTheme="majorHAnsi" w:hAnsiTheme="majorHAnsi" w:cstheme="majorHAnsi"/>
              </w:rPr>
            </w:pPr>
          </w:p>
        </w:tc>
      </w:tr>
      <w:tr w:rsidR="00B453E2" w:rsidRPr="00387C00" w14:paraId="2FBD2827" w14:textId="77777777" w:rsidTr="00185A51">
        <w:trPr>
          <w:trHeight w:val="566"/>
        </w:trPr>
        <w:tc>
          <w:tcPr>
            <w:tcW w:w="4770" w:type="dxa"/>
            <w:shd w:val="clear" w:color="auto" w:fill="auto"/>
            <w:vAlign w:val="center"/>
            <w:hideMark/>
          </w:tcPr>
          <w:p w14:paraId="1B7817AC" w14:textId="77777777" w:rsidR="00B453E2" w:rsidRPr="00CC7AAE" w:rsidRDefault="00B453E2" w:rsidP="00185A51">
            <w:pPr>
              <w:jc w:val="left"/>
              <w:rPr>
                <w:rFonts w:asciiTheme="majorHAnsi" w:hAnsiTheme="majorHAnsi" w:cstheme="majorHAnsi"/>
              </w:rPr>
            </w:pPr>
            <w:r w:rsidRPr="00CC7AAE">
              <w:rPr>
                <w:rFonts w:asciiTheme="majorHAnsi" w:hAnsiTheme="majorHAnsi" w:cstheme="majorHAnsi"/>
              </w:rPr>
              <w:t>Assistive and Adaptive Equipment</w:t>
            </w:r>
          </w:p>
        </w:tc>
        <w:tc>
          <w:tcPr>
            <w:tcW w:w="2160" w:type="dxa"/>
            <w:shd w:val="clear" w:color="auto" w:fill="auto"/>
            <w:vAlign w:val="center"/>
            <w:hideMark/>
          </w:tcPr>
          <w:p w14:paraId="6930DA5A" w14:textId="77777777" w:rsidR="00B453E2" w:rsidRPr="00CC7AAE" w:rsidRDefault="00B453E2" w:rsidP="00185A51">
            <w:pPr>
              <w:jc w:val="left"/>
              <w:rPr>
                <w:rFonts w:asciiTheme="majorHAnsi" w:hAnsiTheme="majorHAnsi" w:cstheme="majorHAnsi"/>
              </w:rPr>
            </w:pPr>
            <w:r w:rsidRPr="00CC7AAE">
              <w:rPr>
                <w:rFonts w:asciiTheme="majorHAnsi" w:hAnsiTheme="majorHAnsi" w:cstheme="majorHAnsi"/>
              </w:rPr>
              <w:t> </w:t>
            </w:r>
          </w:p>
        </w:tc>
        <w:tc>
          <w:tcPr>
            <w:tcW w:w="1980" w:type="dxa"/>
            <w:shd w:val="clear" w:color="auto" w:fill="auto"/>
            <w:vAlign w:val="center"/>
            <w:hideMark/>
          </w:tcPr>
          <w:p w14:paraId="1235A9BB" w14:textId="77777777" w:rsidR="00B453E2" w:rsidRPr="00CC7AAE" w:rsidRDefault="00B453E2" w:rsidP="00185A51">
            <w:pPr>
              <w:jc w:val="left"/>
              <w:rPr>
                <w:rFonts w:asciiTheme="majorHAnsi" w:hAnsiTheme="majorHAnsi" w:cstheme="majorHAnsi"/>
              </w:rPr>
            </w:pPr>
            <w:r w:rsidRPr="00CC7AAE">
              <w:rPr>
                <w:rFonts w:asciiTheme="majorHAnsi" w:hAnsiTheme="majorHAnsi" w:cstheme="majorHAnsi"/>
              </w:rPr>
              <w:t> </w:t>
            </w:r>
          </w:p>
        </w:tc>
      </w:tr>
      <w:tr w:rsidR="00B453E2" w:rsidRPr="00387C00" w14:paraId="6843BF63" w14:textId="77777777" w:rsidTr="00185A51">
        <w:trPr>
          <w:trHeight w:val="440"/>
        </w:trPr>
        <w:tc>
          <w:tcPr>
            <w:tcW w:w="4770" w:type="dxa"/>
            <w:shd w:val="clear" w:color="auto" w:fill="DBE5F1" w:themeFill="accent1" w:themeFillTint="33"/>
            <w:vAlign w:val="center"/>
            <w:hideMark/>
          </w:tcPr>
          <w:p w14:paraId="06BA2302" w14:textId="77777777" w:rsidR="00B453E2" w:rsidRPr="00CC7AAE" w:rsidRDefault="00B453E2" w:rsidP="00185A51">
            <w:pPr>
              <w:jc w:val="left"/>
              <w:rPr>
                <w:rFonts w:asciiTheme="majorHAnsi" w:hAnsiTheme="majorHAnsi" w:cstheme="majorHAnsi"/>
              </w:rPr>
            </w:pPr>
            <w:r w:rsidRPr="00CC7AAE">
              <w:rPr>
                <w:rFonts w:asciiTheme="majorHAnsi" w:hAnsiTheme="majorHAnsi" w:cstheme="majorHAnsi"/>
              </w:rPr>
              <w:t>Student Transportation</w:t>
            </w:r>
          </w:p>
        </w:tc>
        <w:tc>
          <w:tcPr>
            <w:tcW w:w="2160" w:type="dxa"/>
            <w:shd w:val="clear" w:color="auto" w:fill="DBE5F1" w:themeFill="accent1" w:themeFillTint="33"/>
            <w:vAlign w:val="center"/>
            <w:hideMark/>
          </w:tcPr>
          <w:p w14:paraId="2DDDB81A" w14:textId="77777777" w:rsidR="00B453E2" w:rsidRPr="00CC7AAE" w:rsidRDefault="00B453E2" w:rsidP="00185A51">
            <w:pPr>
              <w:jc w:val="left"/>
              <w:rPr>
                <w:rFonts w:asciiTheme="majorHAnsi" w:hAnsiTheme="majorHAnsi" w:cstheme="majorHAnsi"/>
              </w:rPr>
            </w:pPr>
            <w:r w:rsidRPr="00CC7AAE">
              <w:rPr>
                <w:rFonts w:asciiTheme="majorHAnsi" w:hAnsiTheme="majorHAnsi" w:cstheme="majorHAnsi"/>
              </w:rPr>
              <w:t> </w:t>
            </w:r>
          </w:p>
        </w:tc>
        <w:tc>
          <w:tcPr>
            <w:tcW w:w="1980" w:type="dxa"/>
            <w:shd w:val="clear" w:color="auto" w:fill="DBE5F1" w:themeFill="accent1" w:themeFillTint="33"/>
            <w:vAlign w:val="center"/>
            <w:hideMark/>
          </w:tcPr>
          <w:p w14:paraId="2DEC9603" w14:textId="77777777" w:rsidR="00B453E2" w:rsidRPr="00CC7AAE" w:rsidRDefault="00B453E2" w:rsidP="00185A51">
            <w:pPr>
              <w:jc w:val="left"/>
              <w:rPr>
                <w:rFonts w:asciiTheme="majorHAnsi" w:hAnsiTheme="majorHAnsi" w:cstheme="majorHAnsi"/>
              </w:rPr>
            </w:pPr>
            <w:r w:rsidRPr="00CC7AAE">
              <w:rPr>
                <w:rFonts w:asciiTheme="majorHAnsi" w:hAnsiTheme="majorHAnsi" w:cstheme="majorHAnsi"/>
              </w:rPr>
              <w:t> </w:t>
            </w:r>
          </w:p>
        </w:tc>
      </w:tr>
      <w:tr w:rsidR="00B453E2" w:rsidRPr="00387C00" w14:paraId="2E512E54" w14:textId="77777777" w:rsidTr="00185A51">
        <w:trPr>
          <w:trHeight w:val="296"/>
        </w:trPr>
        <w:tc>
          <w:tcPr>
            <w:tcW w:w="4770" w:type="dxa"/>
            <w:shd w:val="clear" w:color="auto" w:fill="auto"/>
            <w:vAlign w:val="center"/>
            <w:hideMark/>
          </w:tcPr>
          <w:p w14:paraId="0A12320D" w14:textId="77777777" w:rsidR="00B453E2" w:rsidRPr="00CC7AAE" w:rsidRDefault="00B453E2" w:rsidP="00185A51">
            <w:pPr>
              <w:jc w:val="left"/>
              <w:rPr>
                <w:rFonts w:asciiTheme="majorHAnsi" w:hAnsiTheme="majorHAnsi" w:cstheme="majorHAnsi"/>
              </w:rPr>
            </w:pPr>
            <w:r w:rsidRPr="00CC7AAE">
              <w:rPr>
                <w:rFonts w:asciiTheme="majorHAnsi" w:hAnsiTheme="majorHAnsi" w:cstheme="majorHAnsi"/>
              </w:rPr>
              <w:t>Childcare Services</w:t>
            </w:r>
          </w:p>
        </w:tc>
        <w:tc>
          <w:tcPr>
            <w:tcW w:w="2160" w:type="dxa"/>
            <w:shd w:val="clear" w:color="auto" w:fill="auto"/>
            <w:vAlign w:val="center"/>
            <w:hideMark/>
          </w:tcPr>
          <w:p w14:paraId="7716E493" w14:textId="77777777" w:rsidR="00B453E2" w:rsidRPr="00CC7AAE" w:rsidRDefault="00B453E2" w:rsidP="00185A51">
            <w:pPr>
              <w:jc w:val="left"/>
              <w:rPr>
                <w:rFonts w:asciiTheme="majorHAnsi" w:hAnsiTheme="majorHAnsi" w:cstheme="majorHAnsi"/>
              </w:rPr>
            </w:pPr>
            <w:r w:rsidRPr="00CC7AAE">
              <w:rPr>
                <w:rFonts w:asciiTheme="majorHAnsi" w:hAnsiTheme="majorHAnsi" w:cstheme="majorHAnsi"/>
              </w:rPr>
              <w:t> </w:t>
            </w:r>
          </w:p>
        </w:tc>
        <w:tc>
          <w:tcPr>
            <w:tcW w:w="1980" w:type="dxa"/>
            <w:shd w:val="clear" w:color="auto" w:fill="auto"/>
            <w:vAlign w:val="center"/>
            <w:hideMark/>
          </w:tcPr>
          <w:p w14:paraId="444BE306" w14:textId="77777777" w:rsidR="00B453E2" w:rsidRPr="00CC7AAE" w:rsidRDefault="00B453E2" w:rsidP="00185A51">
            <w:pPr>
              <w:jc w:val="left"/>
              <w:rPr>
                <w:rFonts w:asciiTheme="majorHAnsi" w:hAnsiTheme="majorHAnsi" w:cstheme="majorHAnsi"/>
              </w:rPr>
            </w:pPr>
            <w:r w:rsidRPr="00CC7AAE">
              <w:rPr>
                <w:rFonts w:asciiTheme="majorHAnsi" w:hAnsiTheme="majorHAnsi" w:cstheme="majorHAnsi"/>
              </w:rPr>
              <w:t> </w:t>
            </w:r>
          </w:p>
        </w:tc>
      </w:tr>
      <w:tr w:rsidR="00B453E2" w:rsidRPr="00387C00" w14:paraId="780685D8" w14:textId="77777777" w:rsidTr="00185A51">
        <w:trPr>
          <w:trHeight w:val="422"/>
        </w:trPr>
        <w:tc>
          <w:tcPr>
            <w:tcW w:w="4770" w:type="dxa"/>
            <w:shd w:val="clear" w:color="auto" w:fill="DBE5F1" w:themeFill="accent1" w:themeFillTint="33"/>
            <w:vAlign w:val="center"/>
          </w:tcPr>
          <w:p w14:paraId="7B6B1B7D" w14:textId="77777777" w:rsidR="00B453E2" w:rsidRPr="00CC7AAE" w:rsidRDefault="00B453E2" w:rsidP="00185A51">
            <w:pPr>
              <w:jc w:val="left"/>
              <w:rPr>
                <w:rFonts w:asciiTheme="majorHAnsi" w:hAnsiTheme="majorHAnsi" w:cstheme="majorHAnsi"/>
              </w:rPr>
            </w:pPr>
            <w:r>
              <w:rPr>
                <w:rFonts w:asciiTheme="majorHAnsi" w:hAnsiTheme="majorHAnsi" w:cstheme="majorHAnsi"/>
              </w:rPr>
              <w:t>Voluntary Literacy Services</w:t>
            </w:r>
          </w:p>
        </w:tc>
        <w:tc>
          <w:tcPr>
            <w:tcW w:w="2160" w:type="dxa"/>
            <w:shd w:val="clear" w:color="auto" w:fill="DBE5F1" w:themeFill="accent1" w:themeFillTint="33"/>
            <w:vAlign w:val="center"/>
          </w:tcPr>
          <w:p w14:paraId="570A757B" w14:textId="77777777" w:rsidR="00B453E2" w:rsidRPr="00CC7AAE" w:rsidRDefault="00B453E2" w:rsidP="00185A51">
            <w:pPr>
              <w:jc w:val="left"/>
              <w:rPr>
                <w:rFonts w:asciiTheme="majorHAnsi" w:hAnsiTheme="majorHAnsi" w:cstheme="majorHAnsi"/>
              </w:rPr>
            </w:pPr>
          </w:p>
        </w:tc>
        <w:tc>
          <w:tcPr>
            <w:tcW w:w="1980" w:type="dxa"/>
            <w:shd w:val="clear" w:color="auto" w:fill="DBE5F1" w:themeFill="accent1" w:themeFillTint="33"/>
            <w:vAlign w:val="center"/>
          </w:tcPr>
          <w:p w14:paraId="4749DF40" w14:textId="77777777" w:rsidR="00B453E2" w:rsidRPr="00CC7AAE" w:rsidRDefault="00B453E2" w:rsidP="00185A51">
            <w:pPr>
              <w:jc w:val="left"/>
              <w:rPr>
                <w:rFonts w:asciiTheme="majorHAnsi" w:hAnsiTheme="majorHAnsi" w:cstheme="majorHAnsi"/>
              </w:rPr>
            </w:pPr>
          </w:p>
        </w:tc>
      </w:tr>
      <w:tr w:rsidR="00B453E2" w:rsidRPr="00387C00" w14:paraId="7DDC22F7" w14:textId="77777777" w:rsidTr="00185A51">
        <w:trPr>
          <w:trHeight w:val="368"/>
        </w:trPr>
        <w:tc>
          <w:tcPr>
            <w:tcW w:w="4770" w:type="dxa"/>
            <w:shd w:val="clear" w:color="auto" w:fill="auto"/>
            <w:vAlign w:val="center"/>
          </w:tcPr>
          <w:p w14:paraId="2D49A961" w14:textId="77777777" w:rsidR="00B453E2" w:rsidRDefault="00B453E2" w:rsidP="00185A51">
            <w:pPr>
              <w:jc w:val="left"/>
              <w:rPr>
                <w:rFonts w:asciiTheme="majorHAnsi" w:hAnsiTheme="majorHAnsi" w:cstheme="majorHAnsi"/>
              </w:rPr>
            </w:pPr>
            <w:r>
              <w:rPr>
                <w:rFonts w:asciiTheme="majorHAnsi" w:hAnsiTheme="majorHAnsi" w:cstheme="majorHAnsi"/>
              </w:rPr>
              <w:t>Family Literacy Services</w:t>
            </w:r>
          </w:p>
        </w:tc>
        <w:tc>
          <w:tcPr>
            <w:tcW w:w="2160" w:type="dxa"/>
            <w:shd w:val="clear" w:color="auto" w:fill="auto"/>
            <w:vAlign w:val="center"/>
          </w:tcPr>
          <w:p w14:paraId="7DF3B617" w14:textId="77777777" w:rsidR="00B453E2" w:rsidRPr="00CC7AAE" w:rsidRDefault="00B453E2" w:rsidP="00185A51">
            <w:pPr>
              <w:jc w:val="left"/>
              <w:rPr>
                <w:rFonts w:asciiTheme="majorHAnsi" w:hAnsiTheme="majorHAnsi" w:cstheme="majorHAnsi"/>
              </w:rPr>
            </w:pPr>
          </w:p>
        </w:tc>
        <w:tc>
          <w:tcPr>
            <w:tcW w:w="1980" w:type="dxa"/>
            <w:shd w:val="clear" w:color="auto" w:fill="auto"/>
            <w:vAlign w:val="center"/>
          </w:tcPr>
          <w:p w14:paraId="099D97FB" w14:textId="77777777" w:rsidR="00B453E2" w:rsidRPr="00CC7AAE" w:rsidRDefault="00B453E2" w:rsidP="00185A51">
            <w:pPr>
              <w:jc w:val="left"/>
              <w:rPr>
                <w:rFonts w:asciiTheme="majorHAnsi" w:hAnsiTheme="majorHAnsi" w:cstheme="majorHAnsi"/>
              </w:rPr>
            </w:pPr>
          </w:p>
        </w:tc>
      </w:tr>
      <w:tr w:rsidR="00B453E2" w:rsidRPr="00387C00" w14:paraId="73F03B26" w14:textId="77777777" w:rsidTr="00185A51">
        <w:trPr>
          <w:trHeight w:val="521"/>
        </w:trPr>
        <w:tc>
          <w:tcPr>
            <w:tcW w:w="4770" w:type="dxa"/>
            <w:shd w:val="clear" w:color="auto" w:fill="DBE5F1" w:themeFill="accent1" w:themeFillTint="33"/>
            <w:vAlign w:val="center"/>
          </w:tcPr>
          <w:p w14:paraId="01365313" w14:textId="77777777" w:rsidR="00B453E2" w:rsidRPr="00CC7AAE" w:rsidRDefault="00B453E2" w:rsidP="00185A51">
            <w:pPr>
              <w:jc w:val="left"/>
              <w:rPr>
                <w:rFonts w:asciiTheme="majorHAnsi" w:hAnsiTheme="majorHAnsi" w:cstheme="majorHAnsi"/>
              </w:rPr>
            </w:pPr>
            <w:r>
              <w:rPr>
                <w:rFonts w:asciiTheme="majorHAnsi" w:hAnsiTheme="majorHAnsi" w:cstheme="majorHAnsi"/>
              </w:rPr>
              <w:t>Assessment and Testing</w:t>
            </w:r>
          </w:p>
        </w:tc>
        <w:tc>
          <w:tcPr>
            <w:tcW w:w="2160" w:type="dxa"/>
            <w:shd w:val="clear" w:color="auto" w:fill="DBE5F1" w:themeFill="accent1" w:themeFillTint="33"/>
            <w:vAlign w:val="center"/>
          </w:tcPr>
          <w:p w14:paraId="1C1D9E67" w14:textId="77777777" w:rsidR="00B453E2" w:rsidRPr="00CC7AAE" w:rsidRDefault="00B453E2" w:rsidP="00185A51">
            <w:pPr>
              <w:jc w:val="left"/>
              <w:rPr>
                <w:rFonts w:asciiTheme="majorHAnsi" w:hAnsiTheme="majorHAnsi" w:cstheme="majorHAnsi"/>
              </w:rPr>
            </w:pPr>
          </w:p>
        </w:tc>
        <w:tc>
          <w:tcPr>
            <w:tcW w:w="1980" w:type="dxa"/>
            <w:shd w:val="clear" w:color="auto" w:fill="DBE5F1" w:themeFill="accent1" w:themeFillTint="33"/>
            <w:vAlign w:val="center"/>
          </w:tcPr>
          <w:p w14:paraId="37528620" w14:textId="77777777" w:rsidR="00B453E2" w:rsidRPr="00CC7AAE" w:rsidRDefault="00B453E2" w:rsidP="00185A51">
            <w:pPr>
              <w:jc w:val="left"/>
              <w:rPr>
                <w:rFonts w:asciiTheme="majorHAnsi" w:hAnsiTheme="majorHAnsi" w:cstheme="majorHAnsi"/>
              </w:rPr>
            </w:pPr>
          </w:p>
        </w:tc>
      </w:tr>
      <w:tr w:rsidR="00B453E2" w:rsidRPr="00387C00" w14:paraId="26427CB7" w14:textId="77777777" w:rsidTr="00185A51">
        <w:trPr>
          <w:trHeight w:val="413"/>
        </w:trPr>
        <w:tc>
          <w:tcPr>
            <w:tcW w:w="4770" w:type="dxa"/>
            <w:shd w:val="clear" w:color="auto" w:fill="auto"/>
            <w:vAlign w:val="center"/>
            <w:hideMark/>
          </w:tcPr>
          <w:p w14:paraId="621A07E7" w14:textId="77777777" w:rsidR="00B453E2" w:rsidRPr="00CC7AAE" w:rsidRDefault="00B453E2" w:rsidP="00185A51">
            <w:pPr>
              <w:jc w:val="left"/>
              <w:rPr>
                <w:rFonts w:asciiTheme="majorHAnsi" w:hAnsiTheme="majorHAnsi" w:cstheme="majorHAnsi"/>
              </w:rPr>
            </w:pPr>
            <w:r>
              <w:rPr>
                <w:rFonts w:asciiTheme="majorHAnsi" w:hAnsiTheme="majorHAnsi" w:cstheme="majorHAnsi"/>
              </w:rPr>
              <w:t>Guidance Services</w:t>
            </w:r>
          </w:p>
        </w:tc>
        <w:tc>
          <w:tcPr>
            <w:tcW w:w="2160" w:type="dxa"/>
            <w:shd w:val="clear" w:color="auto" w:fill="auto"/>
            <w:vAlign w:val="center"/>
            <w:hideMark/>
          </w:tcPr>
          <w:p w14:paraId="1BAE26BA" w14:textId="77777777" w:rsidR="00B453E2" w:rsidRPr="00CC7AAE" w:rsidRDefault="00B453E2" w:rsidP="00185A51">
            <w:pPr>
              <w:jc w:val="left"/>
              <w:rPr>
                <w:rFonts w:asciiTheme="majorHAnsi" w:hAnsiTheme="majorHAnsi" w:cstheme="majorHAnsi"/>
              </w:rPr>
            </w:pPr>
            <w:r w:rsidRPr="00CC7AAE">
              <w:rPr>
                <w:rFonts w:asciiTheme="majorHAnsi" w:hAnsiTheme="majorHAnsi" w:cstheme="majorHAnsi"/>
              </w:rPr>
              <w:t> </w:t>
            </w:r>
          </w:p>
        </w:tc>
        <w:tc>
          <w:tcPr>
            <w:tcW w:w="1980" w:type="dxa"/>
            <w:shd w:val="clear" w:color="auto" w:fill="auto"/>
            <w:vAlign w:val="center"/>
            <w:hideMark/>
          </w:tcPr>
          <w:p w14:paraId="03106013" w14:textId="77777777" w:rsidR="00B453E2" w:rsidRPr="00CC7AAE" w:rsidRDefault="00B453E2" w:rsidP="00185A51">
            <w:pPr>
              <w:jc w:val="left"/>
              <w:rPr>
                <w:rFonts w:asciiTheme="majorHAnsi" w:hAnsiTheme="majorHAnsi" w:cstheme="majorHAnsi"/>
              </w:rPr>
            </w:pPr>
            <w:r w:rsidRPr="00CC7AAE">
              <w:rPr>
                <w:rFonts w:asciiTheme="majorHAnsi" w:hAnsiTheme="majorHAnsi" w:cstheme="majorHAnsi"/>
              </w:rPr>
              <w:t> </w:t>
            </w:r>
          </w:p>
        </w:tc>
      </w:tr>
    </w:tbl>
    <w:p w14:paraId="541D4684" w14:textId="77777777" w:rsidR="00B45C00" w:rsidRPr="00387C00" w:rsidRDefault="00B45C00" w:rsidP="00B45C00">
      <w:pPr>
        <w:pStyle w:val="Default"/>
        <w:rPr>
          <w:rFonts w:ascii="Arial" w:hAnsi="Arial" w:cs="Arial"/>
        </w:rPr>
      </w:pPr>
    </w:p>
    <w:p w14:paraId="4E50366C" w14:textId="3F27478B" w:rsidR="00F25FAF" w:rsidRDefault="00361C9B" w:rsidP="00F25FAF">
      <w:pPr>
        <w:pStyle w:val="Default"/>
        <w:numPr>
          <w:ilvl w:val="0"/>
          <w:numId w:val="41"/>
        </w:numPr>
        <w:rPr>
          <w:rFonts w:ascii="Arial" w:hAnsi="Arial" w:cs="Arial"/>
          <w:bCs/>
        </w:rPr>
      </w:pPr>
      <w:r>
        <w:rPr>
          <w:rFonts w:ascii="Arial" w:hAnsi="Arial" w:cs="Arial"/>
          <w:b/>
          <w:bCs/>
        </w:rPr>
        <w:t>Staff for Support Services.</w:t>
      </w:r>
      <w:r w:rsidR="00F0353E">
        <w:rPr>
          <w:rFonts w:ascii="Arial" w:hAnsi="Arial" w:cs="Arial"/>
          <w:b/>
          <w:bCs/>
        </w:rPr>
        <w:t xml:space="preserve"> </w:t>
      </w:r>
      <w:r w:rsidR="00B45C00" w:rsidRPr="00F25FAF">
        <w:rPr>
          <w:rFonts w:ascii="Arial" w:hAnsi="Arial" w:cs="Arial"/>
          <w:bCs/>
        </w:rPr>
        <w:t xml:space="preserve">Describe each Support Service that will be provided and who (by position and/or agency) will provide the services. Include the type of support services offered at a distance for distance learning students. </w:t>
      </w:r>
    </w:p>
    <w:p w14:paraId="5C92A293" w14:textId="32EC4014" w:rsidR="00F25FAF" w:rsidRDefault="00F0353E" w:rsidP="00F25FAF">
      <w:pPr>
        <w:pStyle w:val="Default"/>
        <w:numPr>
          <w:ilvl w:val="0"/>
          <w:numId w:val="41"/>
        </w:numPr>
        <w:rPr>
          <w:rFonts w:ascii="Arial" w:hAnsi="Arial" w:cs="Arial"/>
          <w:bCs/>
        </w:rPr>
      </w:pPr>
      <w:r>
        <w:rPr>
          <w:rFonts w:ascii="Arial" w:hAnsi="Arial" w:cs="Arial"/>
          <w:b/>
        </w:rPr>
        <w:t>A</w:t>
      </w:r>
      <w:r w:rsidR="00361C9B">
        <w:rPr>
          <w:rFonts w:ascii="Arial" w:hAnsi="Arial" w:cs="Arial"/>
          <w:b/>
        </w:rPr>
        <w:t>ssess Student’s Needs.</w:t>
      </w:r>
      <w:r>
        <w:rPr>
          <w:rFonts w:ascii="Arial" w:hAnsi="Arial" w:cs="Arial"/>
          <w:b/>
        </w:rPr>
        <w:t xml:space="preserve"> </w:t>
      </w:r>
      <w:r w:rsidR="00B45C00" w:rsidRPr="00F25FAF">
        <w:rPr>
          <w:rFonts w:ascii="Arial" w:hAnsi="Arial" w:cs="Arial"/>
        </w:rPr>
        <w:t>Describe how the program will assess the student’s need for these services.</w:t>
      </w:r>
    </w:p>
    <w:p w14:paraId="1A1C2896" w14:textId="00C83EC3" w:rsidR="00F25FAF" w:rsidRDefault="00361C9B" w:rsidP="00F25FAF">
      <w:pPr>
        <w:pStyle w:val="Default"/>
        <w:numPr>
          <w:ilvl w:val="0"/>
          <w:numId w:val="41"/>
        </w:numPr>
        <w:rPr>
          <w:rFonts w:ascii="Arial" w:hAnsi="Arial" w:cs="Arial"/>
          <w:bCs/>
        </w:rPr>
      </w:pPr>
      <w:r>
        <w:rPr>
          <w:rFonts w:ascii="Arial" w:hAnsi="Arial" w:cs="Arial"/>
          <w:b/>
        </w:rPr>
        <w:lastRenderedPageBreak/>
        <w:t>Coordination of Services.</w:t>
      </w:r>
      <w:r w:rsidR="00F0353E">
        <w:rPr>
          <w:rFonts w:ascii="Arial" w:hAnsi="Arial" w:cs="Arial"/>
          <w:b/>
        </w:rPr>
        <w:t xml:space="preserve"> </w:t>
      </w:r>
      <w:r w:rsidR="00B45C00" w:rsidRPr="00F25FAF">
        <w:rPr>
          <w:rFonts w:ascii="Arial" w:hAnsi="Arial" w:cs="Arial"/>
        </w:rPr>
        <w:t xml:space="preserve">Describe how services will be coordinated with other </w:t>
      </w:r>
      <w:r>
        <w:rPr>
          <w:rFonts w:ascii="Arial" w:hAnsi="Arial" w:cs="Arial"/>
        </w:rPr>
        <w:t>stakeholders</w:t>
      </w:r>
      <w:r w:rsidR="00B45C00" w:rsidRPr="00F25FAF">
        <w:rPr>
          <w:rFonts w:ascii="Arial" w:hAnsi="Arial" w:cs="Arial"/>
        </w:rPr>
        <w:t xml:space="preserve"> including </w:t>
      </w:r>
      <w:r>
        <w:rPr>
          <w:rFonts w:ascii="Arial" w:hAnsi="Arial" w:cs="Arial"/>
        </w:rPr>
        <w:t>WIOA core and required partners in order</w:t>
      </w:r>
      <w:r w:rsidR="00B45C00" w:rsidRPr="00F25FAF">
        <w:rPr>
          <w:rFonts w:ascii="Arial" w:hAnsi="Arial" w:cs="Arial"/>
        </w:rPr>
        <w:t xml:space="preserve"> to transition students to post-secondary education and employment.</w:t>
      </w:r>
    </w:p>
    <w:p w14:paraId="592E2071" w14:textId="445A664A" w:rsidR="00B45C00" w:rsidRPr="00F25FAF" w:rsidRDefault="00361C9B" w:rsidP="00F25FAF">
      <w:pPr>
        <w:pStyle w:val="Default"/>
        <w:numPr>
          <w:ilvl w:val="0"/>
          <w:numId w:val="41"/>
        </w:numPr>
        <w:rPr>
          <w:rFonts w:ascii="Arial" w:hAnsi="Arial" w:cs="Arial"/>
          <w:bCs/>
        </w:rPr>
      </w:pPr>
      <w:r>
        <w:rPr>
          <w:rFonts w:ascii="Arial" w:hAnsi="Arial" w:cs="Arial"/>
          <w:b/>
        </w:rPr>
        <w:t>Service Evaluation.</w:t>
      </w:r>
      <w:r w:rsidR="00F0353E">
        <w:rPr>
          <w:rFonts w:ascii="Arial" w:hAnsi="Arial" w:cs="Arial"/>
          <w:b/>
        </w:rPr>
        <w:t xml:space="preserve"> </w:t>
      </w:r>
      <w:r w:rsidR="00B45C00" w:rsidRPr="00F25FAF">
        <w:rPr>
          <w:rFonts w:ascii="Arial" w:hAnsi="Arial" w:cs="Arial"/>
        </w:rPr>
        <w:t>Indicate how these services will be evaluated to determine effectiveness. Based on these evaluations, outline how the program will modify the services when needed.</w:t>
      </w:r>
    </w:p>
    <w:p w14:paraId="599F7D1F" w14:textId="4E2E83B9" w:rsidR="00B45C00" w:rsidRPr="00F254FD" w:rsidRDefault="00B45C00" w:rsidP="00B45C00">
      <w:pPr>
        <w:pStyle w:val="Heading1"/>
        <w:jc w:val="both"/>
        <w:rPr>
          <w:rFonts w:ascii="Arial" w:hAnsi="Arial" w:cs="Arial"/>
          <w:sz w:val="28"/>
          <w:szCs w:val="24"/>
        </w:rPr>
      </w:pPr>
      <w:bookmarkStart w:id="11" w:name="_Toc66719177"/>
      <w:r w:rsidRPr="00F254FD">
        <w:rPr>
          <w:rFonts w:ascii="Arial" w:hAnsi="Arial" w:cs="Arial"/>
          <w:sz w:val="28"/>
          <w:szCs w:val="24"/>
        </w:rPr>
        <w:t>Section 10: Professional Development</w:t>
      </w:r>
      <w:bookmarkEnd w:id="11"/>
      <w:r w:rsidRPr="00F254FD">
        <w:rPr>
          <w:rFonts w:ascii="Arial" w:hAnsi="Arial" w:cs="Arial"/>
          <w:sz w:val="28"/>
          <w:szCs w:val="24"/>
        </w:rPr>
        <w:t xml:space="preserve"> </w:t>
      </w:r>
    </w:p>
    <w:p w14:paraId="568FE195" w14:textId="386CDA7E" w:rsidR="00B45C00" w:rsidRDefault="00B45C00" w:rsidP="00B45C00">
      <w:pPr>
        <w:pStyle w:val="Default"/>
        <w:rPr>
          <w:rFonts w:ascii="Arial" w:hAnsi="Arial" w:cs="Arial"/>
          <w:i/>
        </w:rPr>
      </w:pPr>
      <w:r w:rsidRPr="00387C00">
        <w:rPr>
          <w:rFonts w:ascii="Arial" w:hAnsi="Arial" w:cs="Arial"/>
        </w:rPr>
        <w:t>Outline your institution’s Professional Development Plan and discuss how your plan will ensure the professional development is connected to the ICCB priorities identi</w:t>
      </w:r>
      <w:r>
        <w:rPr>
          <w:rFonts w:ascii="Arial" w:hAnsi="Arial" w:cs="Arial"/>
        </w:rPr>
        <w:t xml:space="preserve">fied in the Notice of Funding. </w:t>
      </w:r>
      <w:r w:rsidRPr="00F254FD">
        <w:rPr>
          <w:rFonts w:ascii="Arial" w:hAnsi="Arial" w:cs="Arial"/>
          <w:i/>
        </w:rPr>
        <w:t xml:space="preserve">Program Considerations 9 as outlined in the Notice of Funding Opportunity.    </w:t>
      </w:r>
    </w:p>
    <w:p w14:paraId="4306DE41" w14:textId="7EF77A25" w:rsidR="00B318DD" w:rsidRPr="00B318DD" w:rsidRDefault="00B318DD" w:rsidP="00B318DD">
      <w:pPr>
        <w:ind w:left="-90"/>
        <w:rPr>
          <w:rFonts w:cs="Arial"/>
        </w:rPr>
      </w:pPr>
      <w:r>
        <w:rPr>
          <w:rFonts w:cs="Arial"/>
        </w:rPr>
        <w:t>*All questions in this section are relevant for all funding categories</w:t>
      </w:r>
      <w:r w:rsidR="00CA3E88">
        <w:rPr>
          <w:rFonts w:cs="Arial"/>
        </w:rPr>
        <w:t>, including IELCE</w:t>
      </w:r>
      <w:r>
        <w:rPr>
          <w:rFonts w:cs="Arial"/>
        </w:rPr>
        <w:t xml:space="preserve">. </w:t>
      </w:r>
    </w:p>
    <w:p w14:paraId="1FAA74A4" w14:textId="291C90F3" w:rsidR="00F25FAF" w:rsidRDefault="00534DCE" w:rsidP="00F25FAF">
      <w:pPr>
        <w:pStyle w:val="Default"/>
        <w:numPr>
          <w:ilvl w:val="0"/>
          <w:numId w:val="42"/>
        </w:numPr>
        <w:rPr>
          <w:rFonts w:ascii="Arial" w:hAnsi="Arial" w:cs="Arial"/>
          <w:bCs/>
        </w:rPr>
      </w:pPr>
      <w:r>
        <w:rPr>
          <w:rFonts w:ascii="Arial" w:hAnsi="Arial" w:cs="Arial"/>
          <w:b/>
          <w:bCs/>
        </w:rPr>
        <w:t>Professional Development Plans.</w:t>
      </w:r>
      <w:r w:rsidR="00F0353E">
        <w:rPr>
          <w:rFonts w:ascii="Arial" w:hAnsi="Arial" w:cs="Arial"/>
          <w:b/>
          <w:bCs/>
        </w:rPr>
        <w:t xml:space="preserve"> </w:t>
      </w:r>
      <w:r w:rsidR="00B45C00" w:rsidRPr="00F0353E">
        <w:rPr>
          <w:rFonts w:ascii="Arial" w:hAnsi="Arial" w:cs="Arial"/>
          <w:bCs/>
        </w:rPr>
        <w:t>Provide</w:t>
      </w:r>
      <w:r w:rsidR="00B45C00" w:rsidRPr="00F25FAF">
        <w:rPr>
          <w:rFonts w:ascii="Arial" w:hAnsi="Arial" w:cs="Arial"/>
          <w:bCs/>
        </w:rPr>
        <w:t xml:space="preserve"> an overview of your professional development plans. Identify who is involved in creating, implementing, and assessing the plan's effectiveness. </w:t>
      </w:r>
    </w:p>
    <w:p w14:paraId="60438F81" w14:textId="1FD36689" w:rsidR="00F25FAF" w:rsidRDefault="00534DCE" w:rsidP="00F25FAF">
      <w:pPr>
        <w:pStyle w:val="Default"/>
        <w:numPr>
          <w:ilvl w:val="0"/>
          <w:numId w:val="42"/>
        </w:numPr>
        <w:rPr>
          <w:rFonts w:ascii="Arial" w:hAnsi="Arial" w:cs="Arial"/>
          <w:bCs/>
        </w:rPr>
      </w:pPr>
      <w:r>
        <w:rPr>
          <w:rFonts w:ascii="Arial" w:hAnsi="Arial" w:cs="Arial"/>
          <w:b/>
        </w:rPr>
        <w:t>Increased Student Outcomes.</w:t>
      </w:r>
      <w:r w:rsidR="00F0353E">
        <w:rPr>
          <w:rFonts w:ascii="Arial" w:hAnsi="Arial" w:cs="Arial"/>
          <w:b/>
        </w:rPr>
        <w:t xml:space="preserve"> </w:t>
      </w:r>
      <w:r w:rsidR="00B45C00" w:rsidRPr="00F25FAF">
        <w:rPr>
          <w:rFonts w:ascii="Arial" w:hAnsi="Arial" w:cs="Arial"/>
        </w:rPr>
        <w:t>Describe how the professional development will lead to increased measurable skill gains, transitions to postsecondary education, and credential attainment in adult learners.</w:t>
      </w:r>
    </w:p>
    <w:p w14:paraId="6BBA7C43" w14:textId="0FC6276C" w:rsidR="00F25FAF" w:rsidRDefault="00534DCE" w:rsidP="00F25FAF">
      <w:pPr>
        <w:pStyle w:val="Default"/>
        <w:numPr>
          <w:ilvl w:val="0"/>
          <w:numId w:val="42"/>
        </w:numPr>
        <w:rPr>
          <w:rFonts w:ascii="Arial" w:hAnsi="Arial" w:cs="Arial"/>
          <w:bCs/>
        </w:rPr>
      </w:pPr>
      <w:r>
        <w:rPr>
          <w:rFonts w:ascii="Arial" w:hAnsi="Arial" w:cs="Arial"/>
          <w:b/>
        </w:rPr>
        <w:t>Using Data.</w:t>
      </w:r>
      <w:r w:rsidR="00F0353E">
        <w:rPr>
          <w:rFonts w:ascii="Arial" w:hAnsi="Arial" w:cs="Arial"/>
          <w:b/>
        </w:rPr>
        <w:t xml:space="preserve"> </w:t>
      </w:r>
      <w:r w:rsidR="00B45C00" w:rsidRPr="00F25FAF">
        <w:rPr>
          <w:rFonts w:ascii="Arial" w:hAnsi="Arial" w:cs="Arial"/>
        </w:rPr>
        <w:t>Discuss how you will use program data to drive professional development and continuous improvement.</w:t>
      </w:r>
    </w:p>
    <w:p w14:paraId="3BF082FC" w14:textId="30010E9E" w:rsidR="00F25FAF" w:rsidRDefault="00F0353E" w:rsidP="00F25FAF">
      <w:pPr>
        <w:pStyle w:val="Default"/>
        <w:numPr>
          <w:ilvl w:val="0"/>
          <w:numId w:val="42"/>
        </w:numPr>
        <w:rPr>
          <w:rFonts w:ascii="Arial" w:hAnsi="Arial" w:cs="Arial"/>
          <w:bCs/>
        </w:rPr>
      </w:pPr>
      <w:r w:rsidRPr="00F0353E">
        <w:rPr>
          <w:rFonts w:ascii="Arial" w:hAnsi="Arial" w:cs="Arial"/>
          <w:b/>
        </w:rPr>
        <w:t>Trained Staff</w:t>
      </w:r>
      <w:r w:rsidR="00534DCE">
        <w:rPr>
          <w:rFonts w:ascii="Arial" w:hAnsi="Arial" w:cs="Arial"/>
        </w:rPr>
        <w:t>.</w:t>
      </w:r>
      <w:r>
        <w:rPr>
          <w:rFonts w:ascii="Arial" w:hAnsi="Arial" w:cs="Arial"/>
        </w:rPr>
        <w:t xml:space="preserve"> </w:t>
      </w:r>
      <w:r w:rsidR="00B45C00" w:rsidRPr="00F25FAF">
        <w:rPr>
          <w:rFonts w:ascii="Arial" w:hAnsi="Arial" w:cs="Arial"/>
        </w:rPr>
        <w:t>Identify how the applicant will ensure the program has well trained staff including instructors, administrators, counselors, data staff, etc.</w:t>
      </w:r>
    </w:p>
    <w:p w14:paraId="7C009D3C" w14:textId="060B88B9" w:rsidR="00F25FAF" w:rsidRDefault="001E7524" w:rsidP="00F25FAF">
      <w:pPr>
        <w:pStyle w:val="Default"/>
        <w:numPr>
          <w:ilvl w:val="0"/>
          <w:numId w:val="42"/>
        </w:numPr>
        <w:rPr>
          <w:rFonts w:ascii="Arial" w:hAnsi="Arial" w:cs="Arial"/>
          <w:bCs/>
        </w:rPr>
      </w:pPr>
      <w:r>
        <w:rPr>
          <w:rFonts w:ascii="Arial" w:hAnsi="Arial" w:cs="Arial"/>
        </w:rPr>
        <w:t>“</w:t>
      </w:r>
      <w:r w:rsidR="00534DCE">
        <w:rPr>
          <w:rFonts w:ascii="Arial" w:hAnsi="Arial" w:cs="Arial"/>
          <w:b/>
        </w:rPr>
        <w:t>Other” Professional Development.</w:t>
      </w:r>
      <w:r w:rsidRPr="001E7524">
        <w:rPr>
          <w:rFonts w:ascii="Arial" w:hAnsi="Arial" w:cs="Arial"/>
          <w:b/>
        </w:rPr>
        <w:t xml:space="preserve"> </w:t>
      </w:r>
      <w:r w:rsidR="00B45C00" w:rsidRPr="00F25FAF">
        <w:rPr>
          <w:rFonts w:ascii="Arial" w:hAnsi="Arial" w:cs="Arial"/>
        </w:rPr>
        <w:t xml:space="preserve">If professional development is offered by an organization other than the Professional Development Network, discuss what that professional development will cover, the credentials of the person or persons providing the training, and how the PD is aligned with the Illinois Content Standards and WIOA expectations. </w:t>
      </w:r>
    </w:p>
    <w:p w14:paraId="754BA1E4" w14:textId="5D7AFBEF" w:rsidR="00E21690" w:rsidRDefault="00534DCE" w:rsidP="00E21690">
      <w:pPr>
        <w:pStyle w:val="Default"/>
        <w:numPr>
          <w:ilvl w:val="0"/>
          <w:numId w:val="42"/>
        </w:numPr>
        <w:rPr>
          <w:rFonts w:ascii="Arial" w:hAnsi="Arial" w:cs="Arial"/>
          <w:bCs/>
        </w:rPr>
      </w:pPr>
      <w:r>
        <w:rPr>
          <w:rFonts w:ascii="Arial" w:hAnsi="Arial" w:cs="Arial"/>
          <w:b/>
        </w:rPr>
        <w:t>Transference of Learning.</w:t>
      </w:r>
      <w:r w:rsidR="001E7524">
        <w:rPr>
          <w:rFonts w:ascii="Arial" w:hAnsi="Arial" w:cs="Arial"/>
          <w:b/>
        </w:rPr>
        <w:t xml:space="preserve"> </w:t>
      </w:r>
      <w:r w:rsidR="00B45C00" w:rsidRPr="00F25FAF">
        <w:rPr>
          <w:rFonts w:ascii="Arial" w:hAnsi="Arial" w:cs="Arial"/>
        </w:rPr>
        <w:t>Discuss the process used to ensure the transference of learning from professio</w:t>
      </w:r>
      <w:r w:rsidR="00F25FAF">
        <w:rPr>
          <w:rFonts w:ascii="Arial" w:hAnsi="Arial" w:cs="Arial"/>
        </w:rPr>
        <w:t xml:space="preserve">nal development into practice. </w:t>
      </w:r>
    </w:p>
    <w:p w14:paraId="23929F7A" w14:textId="0CC18676" w:rsidR="00E21690" w:rsidRDefault="001E7524" w:rsidP="00E21690">
      <w:pPr>
        <w:pStyle w:val="Default"/>
        <w:numPr>
          <w:ilvl w:val="0"/>
          <w:numId w:val="42"/>
        </w:numPr>
        <w:rPr>
          <w:rFonts w:ascii="Arial" w:hAnsi="Arial" w:cs="Arial"/>
          <w:bCs/>
        </w:rPr>
      </w:pPr>
      <w:r>
        <w:rPr>
          <w:rFonts w:ascii="Arial" w:hAnsi="Arial" w:cs="Arial"/>
          <w:b/>
        </w:rPr>
        <w:t>S</w:t>
      </w:r>
      <w:r w:rsidR="00534DCE">
        <w:rPr>
          <w:rFonts w:ascii="Arial" w:hAnsi="Arial" w:cs="Arial"/>
          <w:b/>
        </w:rPr>
        <w:t>tandards Proficient Instructors.</w:t>
      </w:r>
      <w:r>
        <w:rPr>
          <w:rFonts w:ascii="Arial" w:hAnsi="Arial" w:cs="Arial"/>
          <w:b/>
        </w:rPr>
        <w:t xml:space="preserve"> </w:t>
      </w:r>
      <w:r w:rsidR="00B45C00" w:rsidRPr="00E21690">
        <w:rPr>
          <w:rFonts w:ascii="Arial" w:hAnsi="Arial" w:cs="Arial"/>
        </w:rPr>
        <w:t>Describe your plan to ensure that instructors participate in Standards Proficient Training for your ABE/ASE/ESL teachers. Identify the total numb</w:t>
      </w:r>
      <w:r w:rsidR="00534DCE">
        <w:rPr>
          <w:rFonts w:ascii="Arial" w:hAnsi="Arial" w:cs="Arial"/>
        </w:rPr>
        <w:t>er of program instructors, the n</w:t>
      </w:r>
      <w:r w:rsidR="00B45C00" w:rsidRPr="00E21690">
        <w:rPr>
          <w:rFonts w:ascii="Arial" w:hAnsi="Arial" w:cs="Arial"/>
        </w:rPr>
        <w:t xml:space="preserve">umber of instructors that have completed Standards </w:t>
      </w:r>
      <w:r w:rsidR="00534DCE">
        <w:rPr>
          <w:rFonts w:ascii="Arial" w:hAnsi="Arial" w:cs="Arial"/>
        </w:rPr>
        <w:t>Proficient Training, the n</w:t>
      </w:r>
      <w:r w:rsidR="00B45C00" w:rsidRPr="00E21690">
        <w:rPr>
          <w:rFonts w:ascii="Arial" w:hAnsi="Arial" w:cs="Arial"/>
        </w:rPr>
        <w:t>umber of dedicate</w:t>
      </w:r>
      <w:r w:rsidR="00534DCE">
        <w:rPr>
          <w:rFonts w:ascii="Arial" w:hAnsi="Arial" w:cs="Arial"/>
        </w:rPr>
        <w:t>d content specialists, and the n</w:t>
      </w:r>
      <w:r w:rsidR="00B45C00" w:rsidRPr="00E21690">
        <w:rPr>
          <w:rFonts w:ascii="Arial" w:hAnsi="Arial" w:cs="Arial"/>
        </w:rPr>
        <w:t>umber of Master Teachers in each content area. Programs are required to develop specialists as applicable in the areas of assessment, math, Language Arts (reading, writing), ESL/ELA, Special Learning Needs, and transitions to serve on programmatic instructional teams through Standard Proficient Training offered through the Professional Developmen</w:t>
      </w:r>
      <w:r w:rsidR="00534DCE">
        <w:rPr>
          <w:rFonts w:ascii="Arial" w:hAnsi="Arial" w:cs="Arial"/>
        </w:rPr>
        <w:t>t Network (PDN). (State Policy)</w:t>
      </w:r>
    </w:p>
    <w:p w14:paraId="1E77F4A5" w14:textId="3D250BB3" w:rsidR="00E21690" w:rsidRDefault="00534DCE" w:rsidP="00B45C00">
      <w:pPr>
        <w:pStyle w:val="Default"/>
        <w:numPr>
          <w:ilvl w:val="0"/>
          <w:numId w:val="42"/>
        </w:numPr>
        <w:rPr>
          <w:rFonts w:ascii="Arial" w:hAnsi="Arial" w:cs="Arial"/>
          <w:bCs/>
        </w:rPr>
      </w:pPr>
      <w:r>
        <w:rPr>
          <w:rFonts w:ascii="Arial" w:hAnsi="Arial" w:cs="Arial"/>
          <w:b/>
        </w:rPr>
        <w:t>Professional Development N</w:t>
      </w:r>
      <w:r w:rsidR="006B65A5">
        <w:rPr>
          <w:rFonts w:ascii="Arial" w:hAnsi="Arial" w:cs="Arial"/>
          <w:b/>
        </w:rPr>
        <w:t>eeds.</w:t>
      </w:r>
      <w:r w:rsidR="001E7524">
        <w:rPr>
          <w:rFonts w:ascii="Arial" w:hAnsi="Arial" w:cs="Arial"/>
          <w:b/>
        </w:rPr>
        <w:t xml:space="preserve"> </w:t>
      </w:r>
      <w:r w:rsidR="00B45C00" w:rsidRPr="00E21690">
        <w:rPr>
          <w:rFonts w:ascii="Arial" w:hAnsi="Arial" w:cs="Arial"/>
        </w:rPr>
        <w:t xml:space="preserve">Address any professional development needs or key areas that would aid your program in achieving the objectives in the Adult Education </w:t>
      </w:r>
      <w:r w:rsidR="00B45C00" w:rsidRPr="00E21690">
        <w:rPr>
          <w:rFonts w:ascii="Arial" w:hAnsi="Arial" w:cs="Arial"/>
        </w:rPr>
        <w:lastRenderedPageBreak/>
        <w:t>Program.</w:t>
      </w:r>
    </w:p>
    <w:p w14:paraId="13E4138B" w14:textId="51F728B6" w:rsidR="00B45C00" w:rsidRPr="00B453E2" w:rsidRDefault="00534DCE" w:rsidP="00B45C00">
      <w:pPr>
        <w:pStyle w:val="Default"/>
        <w:numPr>
          <w:ilvl w:val="0"/>
          <w:numId w:val="42"/>
        </w:numPr>
        <w:rPr>
          <w:rFonts w:ascii="Arial" w:hAnsi="Arial" w:cs="Arial"/>
          <w:bCs/>
        </w:rPr>
      </w:pPr>
      <w:r>
        <w:rPr>
          <w:rFonts w:ascii="Arial" w:hAnsi="Arial" w:cs="Arial"/>
          <w:b/>
        </w:rPr>
        <w:t>Professional Development C</w:t>
      </w:r>
      <w:r w:rsidR="006B65A5">
        <w:rPr>
          <w:rFonts w:ascii="Arial" w:hAnsi="Arial" w:cs="Arial"/>
          <w:b/>
        </w:rPr>
        <w:t>hart.</w:t>
      </w:r>
      <w:r w:rsidR="001E7524">
        <w:rPr>
          <w:rFonts w:ascii="Arial" w:hAnsi="Arial" w:cs="Arial"/>
          <w:b/>
        </w:rPr>
        <w:t xml:space="preserve"> </w:t>
      </w:r>
      <w:r w:rsidR="006B65A5">
        <w:rPr>
          <w:rFonts w:ascii="Arial" w:hAnsi="Arial" w:cs="Arial"/>
        </w:rPr>
        <w:t>Complete the following chart.</w:t>
      </w:r>
      <w:r w:rsidR="003D362F">
        <w:rPr>
          <w:rFonts w:ascii="Arial" w:hAnsi="Arial" w:cs="Arial"/>
        </w:rPr>
        <w:t xml:space="preserve"> Use Appendix C: Professional Development Key Terms.</w:t>
      </w:r>
    </w:p>
    <w:tbl>
      <w:tblPr>
        <w:tblW w:w="10710" w:type="dxa"/>
        <w:jc w:val="center"/>
        <w:tblLook w:val="04A0" w:firstRow="1" w:lastRow="0" w:firstColumn="1" w:lastColumn="0" w:noHBand="0" w:noVBand="1"/>
      </w:tblPr>
      <w:tblGrid>
        <w:gridCol w:w="2191"/>
        <w:gridCol w:w="1680"/>
        <w:gridCol w:w="2620"/>
        <w:gridCol w:w="1429"/>
        <w:gridCol w:w="1350"/>
        <w:gridCol w:w="1440"/>
      </w:tblGrid>
      <w:tr w:rsidR="00B453E2" w:rsidRPr="004F2715" w14:paraId="12896FBC" w14:textId="77777777" w:rsidTr="00185A51">
        <w:trPr>
          <w:trHeight w:val="912"/>
          <w:jc w:val="center"/>
        </w:trPr>
        <w:tc>
          <w:tcPr>
            <w:tcW w:w="2191" w:type="dxa"/>
            <w:tcBorders>
              <w:top w:val="single" w:sz="4" w:space="0" w:color="auto"/>
              <w:left w:val="single" w:sz="4" w:space="0" w:color="auto"/>
              <w:bottom w:val="nil"/>
              <w:right w:val="nil"/>
            </w:tcBorders>
            <w:shd w:val="clear" w:color="auto" w:fill="C6D9F1" w:themeFill="text2" w:themeFillTint="33"/>
            <w:vAlign w:val="center"/>
            <w:hideMark/>
          </w:tcPr>
          <w:p w14:paraId="40672630" w14:textId="77777777" w:rsidR="00B453E2" w:rsidRPr="004F2715" w:rsidRDefault="00B453E2" w:rsidP="00185A51">
            <w:pPr>
              <w:rPr>
                <w:rFonts w:cs="Arial"/>
                <w:b/>
                <w:bCs/>
                <w:sz w:val="20"/>
                <w:szCs w:val="20"/>
              </w:rPr>
            </w:pPr>
            <w:r w:rsidRPr="004F2715">
              <w:rPr>
                <w:rFonts w:cs="Arial"/>
                <w:b/>
                <w:bCs/>
                <w:sz w:val="20"/>
                <w:szCs w:val="20"/>
              </w:rPr>
              <w:t>Topic Area</w:t>
            </w:r>
          </w:p>
        </w:tc>
        <w:tc>
          <w:tcPr>
            <w:tcW w:w="1680" w:type="dxa"/>
            <w:tcBorders>
              <w:top w:val="single" w:sz="4" w:space="0" w:color="auto"/>
              <w:left w:val="single" w:sz="4" w:space="0" w:color="auto"/>
              <w:bottom w:val="nil"/>
              <w:right w:val="single" w:sz="4" w:space="0" w:color="auto"/>
            </w:tcBorders>
            <w:shd w:val="clear" w:color="auto" w:fill="C6D9F1" w:themeFill="text2" w:themeFillTint="33"/>
            <w:vAlign w:val="center"/>
            <w:hideMark/>
          </w:tcPr>
          <w:p w14:paraId="5030D12F" w14:textId="77777777" w:rsidR="00B453E2" w:rsidRPr="004F2715" w:rsidRDefault="00B453E2" w:rsidP="00185A51">
            <w:pPr>
              <w:jc w:val="left"/>
              <w:rPr>
                <w:rFonts w:cs="Arial"/>
                <w:b/>
                <w:bCs/>
                <w:sz w:val="20"/>
                <w:szCs w:val="20"/>
              </w:rPr>
            </w:pPr>
            <w:r w:rsidRPr="004F2715">
              <w:rPr>
                <w:rFonts w:cs="Arial"/>
                <w:b/>
                <w:bCs/>
                <w:sz w:val="20"/>
                <w:szCs w:val="20"/>
              </w:rPr>
              <w:t>Expected Number of Staff members to participate.</w:t>
            </w:r>
          </w:p>
        </w:tc>
        <w:tc>
          <w:tcPr>
            <w:tcW w:w="2620" w:type="dxa"/>
            <w:tcBorders>
              <w:top w:val="single" w:sz="4" w:space="0" w:color="auto"/>
              <w:left w:val="nil"/>
              <w:bottom w:val="nil"/>
              <w:right w:val="single" w:sz="4" w:space="0" w:color="auto"/>
            </w:tcBorders>
            <w:shd w:val="clear" w:color="auto" w:fill="C6D9F1" w:themeFill="text2" w:themeFillTint="33"/>
            <w:vAlign w:val="center"/>
            <w:hideMark/>
          </w:tcPr>
          <w:p w14:paraId="7BD5D86E" w14:textId="77777777" w:rsidR="00B453E2" w:rsidRPr="004F2715" w:rsidRDefault="00B453E2" w:rsidP="00185A51">
            <w:pPr>
              <w:jc w:val="left"/>
              <w:rPr>
                <w:rFonts w:cs="Arial"/>
                <w:b/>
                <w:bCs/>
                <w:sz w:val="20"/>
                <w:szCs w:val="20"/>
              </w:rPr>
            </w:pPr>
            <w:r w:rsidRPr="004F2715">
              <w:rPr>
                <w:rFonts w:cs="Arial"/>
                <w:b/>
                <w:bCs/>
                <w:sz w:val="20"/>
                <w:szCs w:val="20"/>
              </w:rPr>
              <w:t>Expected Number of Staff members to Participate in Standards Proficient, Specialist, and Master Teacher</w:t>
            </w:r>
          </w:p>
        </w:tc>
        <w:tc>
          <w:tcPr>
            <w:tcW w:w="1429" w:type="dxa"/>
            <w:tcBorders>
              <w:top w:val="single" w:sz="4" w:space="0" w:color="auto"/>
              <w:left w:val="nil"/>
              <w:bottom w:val="nil"/>
              <w:right w:val="single" w:sz="4" w:space="0" w:color="auto"/>
            </w:tcBorders>
            <w:shd w:val="clear" w:color="auto" w:fill="C6D9F1" w:themeFill="text2" w:themeFillTint="33"/>
            <w:vAlign w:val="center"/>
            <w:hideMark/>
          </w:tcPr>
          <w:p w14:paraId="55DCE46D" w14:textId="77777777" w:rsidR="00B453E2" w:rsidRPr="004F2715" w:rsidRDefault="00B453E2" w:rsidP="00185A51">
            <w:pPr>
              <w:jc w:val="left"/>
              <w:rPr>
                <w:rFonts w:cs="Arial"/>
                <w:b/>
                <w:bCs/>
                <w:sz w:val="20"/>
                <w:szCs w:val="20"/>
              </w:rPr>
            </w:pPr>
            <w:r w:rsidRPr="004F2715">
              <w:rPr>
                <w:rFonts w:cs="Arial"/>
                <w:b/>
                <w:bCs/>
                <w:sz w:val="20"/>
                <w:szCs w:val="20"/>
              </w:rPr>
              <w:t>Number of Agency Admin Staff</w:t>
            </w:r>
          </w:p>
        </w:tc>
        <w:tc>
          <w:tcPr>
            <w:tcW w:w="1350" w:type="dxa"/>
            <w:tcBorders>
              <w:top w:val="single" w:sz="4" w:space="0" w:color="auto"/>
              <w:left w:val="nil"/>
              <w:bottom w:val="nil"/>
              <w:right w:val="single" w:sz="4" w:space="0" w:color="auto"/>
            </w:tcBorders>
            <w:shd w:val="clear" w:color="auto" w:fill="C6D9F1" w:themeFill="text2" w:themeFillTint="33"/>
            <w:vAlign w:val="center"/>
            <w:hideMark/>
          </w:tcPr>
          <w:p w14:paraId="16341C2A" w14:textId="77777777" w:rsidR="00B453E2" w:rsidRPr="004F2715" w:rsidRDefault="00B453E2" w:rsidP="00185A51">
            <w:pPr>
              <w:jc w:val="left"/>
              <w:rPr>
                <w:rFonts w:cs="Arial"/>
                <w:b/>
                <w:bCs/>
                <w:sz w:val="20"/>
                <w:szCs w:val="20"/>
              </w:rPr>
            </w:pPr>
            <w:r w:rsidRPr="004F2715">
              <w:rPr>
                <w:rFonts w:cs="Arial"/>
                <w:b/>
                <w:bCs/>
                <w:sz w:val="20"/>
                <w:szCs w:val="20"/>
              </w:rPr>
              <w:t>Number of Agency Support Staff</w:t>
            </w:r>
          </w:p>
        </w:tc>
        <w:tc>
          <w:tcPr>
            <w:tcW w:w="1440" w:type="dxa"/>
            <w:tcBorders>
              <w:top w:val="single" w:sz="4" w:space="0" w:color="auto"/>
              <w:left w:val="nil"/>
              <w:bottom w:val="nil"/>
              <w:right w:val="single" w:sz="4" w:space="0" w:color="auto"/>
            </w:tcBorders>
            <w:shd w:val="clear" w:color="auto" w:fill="C6D9F1" w:themeFill="text2" w:themeFillTint="33"/>
            <w:vAlign w:val="center"/>
            <w:hideMark/>
          </w:tcPr>
          <w:p w14:paraId="682946AE" w14:textId="77777777" w:rsidR="00B453E2" w:rsidRPr="004F2715" w:rsidRDefault="00B453E2" w:rsidP="00185A51">
            <w:pPr>
              <w:jc w:val="left"/>
              <w:rPr>
                <w:rFonts w:cs="Arial"/>
                <w:b/>
                <w:bCs/>
                <w:sz w:val="20"/>
                <w:szCs w:val="20"/>
              </w:rPr>
            </w:pPr>
            <w:r w:rsidRPr="004F2715">
              <w:rPr>
                <w:rFonts w:cs="Arial"/>
                <w:b/>
                <w:bCs/>
                <w:sz w:val="20"/>
                <w:szCs w:val="20"/>
              </w:rPr>
              <w:t>Number of Agency  Instructors</w:t>
            </w:r>
          </w:p>
        </w:tc>
      </w:tr>
      <w:tr w:rsidR="00B453E2" w:rsidRPr="004F2715" w14:paraId="4AB41740" w14:textId="77777777" w:rsidTr="00185A51">
        <w:trPr>
          <w:trHeight w:val="828"/>
          <w:jc w:val="center"/>
        </w:trPr>
        <w:tc>
          <w:tcPr>
            <w:tcW w:w="2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02FB3" w14:textId="77777777" w:rsidR="00B453E2" w:rsidRPr="004F2715" w:rsidRDefault="00B453E2" w:rsidP="00185A51">
            <w:pPr>
              <w:jc w:val="left"/>
              <w:rPr>
                <w:rFonts w:cs="Arial"/>
                <w:sz w:val="20"/>
                <w:szCs w:val="20"/>
              </w:rPr>
            </w:pPr>
            <w:r w:rsidRPr="004F2715">
              <w:rPr>
                <w:rFonts w:cs="Arial"/>
                <w:sz w:val="20"/>
                <w:szCs w:val="20"/>
              </w:rPr>
              <w:t>ADA Coordinator</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5F82CCE7" w14:textId="77777777" w:rsidR="00B453E2" w:rsidRPr="004F2715" w:rsidRDefault="00B453E2" w:rsidP="00185A51">
            <w:pPr>
              <w:rPr>
                <w:rFonts w:cs="Arial"/>
                <w:sz w:val="20"/>
                <w:szCs w:val="20"/>
              </w:rPr>
            </w:pPr>
            <w:r w:rsidRPr="004F2715">
              <w:rPr>
                <w:rFonts w:cs="Arial"/>
                <w:sz w:val="20"/>
                <w:szCs w:val="20"/>
              </w:rPr>
              <w:t> </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14:paraId="37FBA2D2" w14:textId="77777777" w:rsidR="00B453E2" w:rsidRPr="004F2715" w:rsidRDefault="00B453E2" w:rsidP="00185A51">
            <w:pPr>
              <w:rPr>
                <w:rFonts w:cs="Arial"/>
                <w:sz w:val="20"/>
                <w:szCs w:val="20"/>
              </w:rPr>
            </w:pPr>
            <w:r w:rsidRPr="004F2715">
              <w:rPr>
                <w:rFonts w:cs="Arial"/>
                <w:sz w:val="20"/>
                <w:szCs w:val="20"/>
              </w:rPr>
              <w:t> </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14:paraId="4BA21127" w14:textId="77777777" w:rsidR="00B453E2" w:rsidRPr="004F2715" w:rsidRDefault="00B453E2" w:rsidP="00185A51">
            <w:pPr>
              <w:rPr>
                <w:rFonts w:cs="Arial"/>
                <w:sz w:val="20"/>
                <w:szCs w:val="20"/>
              </w:rPr>
            </w:pPr>
            <w:r w:rsidRPr="004F2715">
              <w:rPr>
                <w:rFonts w:cs="Arial"/>
                <w:sz w:val="20"/>
                <w:szCs w:val="20"/>
              </w:rPr>
              <w:t> </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2378EE38" w14:textId="77777777" w:rsidR="00B453E2" w:rsidRPr="004F2715" w:rsidRDefault="00B453E2" w:rsidP="00185A51">
            <w:pPr>
              <w:rPr>
                <w:rFonts w:cs="Arial"/>
                <w:sz w:val="20"/>
                <w:szCs w:val="20"/>
              </w:rPr>
            </w:pPr>
            <w:r w:rsidRPr="004F2715">
              <w:rPr>
                <w:rFonts w:cs="Arial"/>
                <w:sz w:val="20"/>
                <w:szCs w:val="20"/>
              </w:rPr>
              <w:t>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157A724" w14:textId="77777777" w:rsidR="00B453E2" w:rsidRPr="004F2715" w:rsidRDefault="00B453E2" w:rsidP="00185A51">
            <w:pPr>
              <w:rPr>
                <w:rFonts w:cs="Arial"/>
                <w:sz w:val="20"/>
                <w:szCs w:val="20"/>
              </w:rPr>
            </w:pPr>
            <w:r w:rsidRPr="004F2715">
              <w:rPr>
                <w:rFonts w:cs="Arial"/>
                <w:sz w:val="20"/>
                <w:szCs w:val="20"/>
              </w:rPr>
              <w:t> </w:t>
            </w:r>
          </w:p>
        </w:tc>
      </w:tr>
      <w:tr w:rsidR="00B453E2" w:rsidRPr="004F2715" w14:paraId="663C0FAE" w14:textId="77777777" w:rsidTr="00185A51">
        <w:trPr>
          <w:trHeight w:val="828"/>
          <w:jc w:val="center"/>
        </w:trPr>
        <w:tc>
          <w:tcPr>
            <w:tcW w:w="2191"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79ECBFCC" w14:textId="77777777" w:rsidR="00B453E2" w:rsidRPr="004F2715" w:rsidRDefault="00B453E2" w:rsidP="00185A51">
            <w:pPr>
              <w:jc w:val="left"/>
              <w:rPr>
                <w:rFonts w:cs="Arial"/>
                <w:sz w:val="20"/>
                <w:szCs w:val="20"/>
              </w:rPr>
            </w:pPr>
            <w:r w:rsidRPr="004F2715">
              <w:rPr>
                <w:rFonts w:cs="Arial"/>
                <w:sz w:val="20"/>
                <w:szCs w:val="20"/>
              </w:rPr>
              <w:t>Administrator Training</w:t>
            </w:r>
          </w:p>
        </w:tc>
        <w:tc>
          <w:tcPr>
            <w:tcW w:w="1680" w:type="dxa"/>
            <w:tcBorders>
              <w:top w:val="nil"/>
              <w:left w:val="nil"/>
              <w:bottom w:val="single" w:sz="4" w:space="0" w:color="auto"/>
              <w:right w:val="single" w:sz="4" w:space="0" w:color="auto"/>
            </w:tcBorders>
            <w:shd w:val="clear" w:color="auto" w:fill="DBE5F1" w:themeFill="accent1" w:themeFillTint="33"/>
            <w:vAlign w:val="center"/>
            <w:hideMark/>
          </w:tcPr>
          <w:p w14:paraId="0A86F53E" w14:textId="77777777" w:rsidR="00B453E2" w:rsidRPr="004F2715" w:rsidRDefault="00B453E2" w:rsidP="00185A51">
            <w:pPr>
              <w:rPr>
                <w:rFonts w:cs="Arial"/>
                <w:sz w:val="20"/>
                <w:szCs w:val="20"/>
              </w:rPr>
            </w:pPr>
            <w:r w:rsidRPr="004F2715">
              <w:rPr>
                <w:rFonts w:cs="Arial"/>
                <w:sz w:val="20"/>
                <w:szCs w:val="20"/>
              </w:rPr>
              <w:t> </w:t>
            </w:r>
          </w:p>
        </w:tc>
        <w:tc>
          <w:tcPr>
            <w:tcW w:w="2620" w:type="dxa"/>
            <w:tcBorders>
              <w:top w:val="nil"/>
              <w:left w:val="nil"/>
              <w:bottom w:val="single" w:sz="4" w:space="0" w:color="auto"/>
              <w:right w:val="single" w:sz="4" w:space="0" w:color="auto"/>
            </w:tcBorders>
            <w:shd w:val="clear" w:color="auto" w:fill="DBE5F1" w:themeFill="accent1" w:themeFillTint="33"/>
            <w:vAlign w:val="center"/>
            <w:hideMark/>
          </w:tcPr>
          <w:p w14:paraId="767AF003" w14:textId="77777777" w:rsidR="00B453E2" w:rsidRPr="004F2715" w:rsidRDefault="00B453E2" w:rsidP="00185A51">
            <w:pPr>
              <w:rPr>
                <w:rFonts w:cs="Arial"/>
                <w:sz w:val="20"/>
                <w:szCs w:val="20"/>
              </w:rPr>
            </w:pPr>
            <w:r w:rsidRPr="004F2715">
              <w:rPr>
                <w:rFonts w:cs="Arial"/>
                <w:sz w:val="20"/>
                <w:szCs w:val="20"/>
              </w:rPr>
              <w:t> </w:t>
            </w:r>
          </w:p>
        </w:tc>
        <w:tc>
          <w:tcPr>
            <w:tcW w:w="1429" w:type="dxa"/>
            <w:tcBorders>
              <w:top w:val="nil"/>
              <w:left w:val="nil"/>
              <w:bottom w:val="single" w:sz="4" w:space="0" w:color="auto"/>
              <w:right w:val="single" w:sz="4" w:space="0" w:color="auto"/>
            </w:tcBorders>
            <w:shd w:val="clear" w:color="auto" w:fill="DBE5F1" w:themeFill="accent1" w:themeFillTint="33"/>
            <w:vAlign w:val="center"/>
            <w:hideMark/>
          </w:tcPr>
          <w:p w14:paraId="65568E89" w14:textId="77777777" w:rsidR="00B453E2" w:rsidRPr="004F2715" w:rsidRDefault="00B453E2" w:rsidP="00185A51">
            <w:pPr>
              <w:rPr>
                <w:rFonts w:cs="Arial"/>
                <w:sz w:val="20"/>
                <w:szCs w:val="20"/>
              </w:rPr>
            </w:pPr>
            <w:r w:rsidRPr="004F2715">
              <w:rPr>
                <w:rFonts w:cs="Arial"/>
                <w:sz w:val="20"/>
                <w:szCs w:val="20"/>
              </w:rPr>
              <w:t> </w:t>
            </w:r>
          </w:p>
        </w:tc>
        <w:tc>
          <w:tcPr>
            <w:tcW w:w="1350" w:type="dxa"/>
            <w:tcBorders>
              <w:top w:val="nil"/>
              <w:left w:val="nil"/>
              <w:bottom w:val="single" w:sz="4" w:space="0" w:color="auto"/>
              <w:right w:val="single" w:sz="4" w:space="0" w:color="auto"/>
            </w:tcBorders>
            <w:shd w:val="clear" w:color="auto" w:fill="DBE5F1" w:themeFill="accent1" w:themeFillTint="33"/>
            <w:vAlign w:val="center"/>
            <w:hideMark/>
          </w:tcPr>
          <w:p w14:paraId="44A709E4" w14:textId="77777777" w:rsidR="00B453E2" w:rsidRPr="004F2715" w:rsidRDefault="00B453E2" w:rsidP="00185A51">
            <w:pPr>
              <w:rPr>
                <w:rFonts w:cs="Arial"/>
                <w:sz w:val="20"/>
                <w:szCs w:val="20"/>
              </w:rPr>
            </w:pPr>
            <w:r w:rsidRPr="004F2715">
              <w:rPr>
                <w:rFonts w:cs="Arial"/>
                <w:sz w:val="20"/>
                <w:szCs w:val="20"/>
              </w:rPr>
              <w:t> </w:t>
            </w:r>
          </w:p>
        </w:tc>
        <w:tc>
          <w:tcPr>
            <w:tcW w:w="1440" w:type="dxa"/>
            <w:tcBorders>
              <w:top w:val="nil"/>
              <w:left w:val="nil"/>
              <w:bottom w:val="single" w:sz="4" w:space="0" w:color="auto"/>
              <w:right w:val="single" w:sz="4" w:space="0" w:color="auto"/>
            </w:tcBorders>
            <w:shd w:val="clear" w:color="auto" w:fill="DBE5F1" w:themeFill="accent1" w:themeFillTint="33"/>
            <w:vAlign w:val="center"/>
            <w:hideMark/>
          </w:tcPr>
          <w:p w14:paraId="57334DCA" w14:textId="77777777" w:rsidR="00B453E2" w:rsidRPr="004F2715" w:rsidRDefault="00B453E2" w:rsidP="00185A51">
            <w:pPr>
              <w:rPr>
                <w:rFonts w:cs="Arial"/>
                <w:sz w:val="20"/>
                <w:szCs w:val="20"/>
              </w:rPr>
            </w:pPr>
            <w:r w:rsidRPr="004F2715">
              <w:rPr>
                <w:rFonts w:cs="Arial"/>
                <w:sz w:val="20"/>
                <w:szCs w:val="20"/>
              </w:rPr>
              <w:t> </w:t>
            </w:r>
          </w:p>
        </w:tc>
      </w:tr>
      <w:tr w:rsidR="00B453E2" w:rsidRPr="004F2715" w14:paraId="072329BE" w14:textId="77777777" w:rsidTr="00185A51">
        <w:trPr>
          <w:trHeight w:val="828"/>
          <w:jc w:val="center"/>
        </w:trPr>
        <w:tc>
          <w:tcPr>
            <w:tcW w:w="2191" w:type="dxa"/>
            <w:tcBorders>
              <w:top w:val="nil"/>
              <w:left w:val="single" w:sz="4" w:space="0" w:color="auto"/>
              <w:bottom w:val="single" w:sz="4" w:space="0" w:color="auto"/>
              <w:right w:val="single" w:sz="4" w:space="0" w:color="auto"/>
            </w:tcBorders>
            <w:shd w:val="clear" w:color="000000" w:fill="FFFFFF"/>
            <w:vAlign w:val="center"/>
            <w:hideMark/>
          </w:tcPr>
          <w:p w14:paraId="29326320" w14:textId="77777777" w:rsidR="00B453E2" w:rsidRPr="004F2715" w:rsidRDefault="00B453E2" w:rsidP="00185A51">
            <w:pPr>
              <w:jc w:val="left"/>
              <w:rPr>
                <w:rFonts w:cs="Arial"/>
                <w:sz w:val="20"/>
                <w:szCs w:val="20"/>
              </w:rPr>
            </w:pPr>
            <w:r w:rsidRPr="004F2715">
              <w:rPr>
                <w:rFonts w:cs="Arial"/>
                <w:sz w:val="20"/>
                <w:szCs w:val="20"/>
              </w:rPr>
              <w:t>ABE/ASE Standards Proficient</w:t>
            </w:r>
          </w:p>
        </w:tc>
        <w:tc>
          <w:tcPr>
            <w:tcW w:w="1680" w:type="dxa"/>
            <w:tcBorders>
              <w:top w:val="nil"/>
              <w:left w:val="nil"/>
              <w:bottom w:val="single" w:sz="4" w:space="0" w:color="auto"/>
              <w:right w:val="single" w:sz="4" w:space="0" w:color="auto"/>
            </w:tcBorders>
            <w:shd w:val="clear" w:color="000000" w:fill="FFFFFF"/>
            <w:vAlign w:val="center"/>
            <w:hideMark/>
          </w:tcPr>
          <w:p w14:paraId="0D117F18" w14:textId="77777777" w:rsidR="00B453E2" w:rsidRPr="004F2715" w:rsidRDefault="00B453E2" w:rsidP="00185A51">
            <w:pPr>
              <w:rPr>
                <w:rFonts w:cs="Arial"/>
                <w:sz w:val="20"/>
                <w:szCs w:val="20"/>
              </w:rPr>
            </w:pPr>
            <w:r w:rsidRPr="004F2715">
              <w:rPr>
                <w:rFonts w:cs="Arial"/>
                <w:sz w:val="20"/>
                <w:szCs w:val="20"/>
              </w:rPr>
              <w:t> </w:t>
            </w:r>
          </w:p>
        </w:tc>
        <w:tc>
          <w:tcPr>
            <w:tcW w:w="2620" w:type="dxa"/>
            <w:tcBorders>
              <w:top w:val="nil"/>
              <w:left w:val="nil"/>
              <w:bottom w:val="single" w:sz="4" w:space="0" w:color="auto"/>
              <w:right w:val="single" w:sz="4" w:space="0" w:color="auto"/>
            </w:tcBorders>
            <w:shd w:val="clear" w:color="000000" w:fill="FFFFFF"/>
            <w:vAlign w:val="center"/>
            <w:hideMark/>
          </w:tcPr>
          <w:p w14:paraId="73458598" w14:textId="77777777" w:rsidR="00B453E2" w:rsidRPr="004F2715" w:rsidRDefault="00B453E2" w:rsidP="00185A51">
            <w:pPr>
              <w:rPr>
                <w:rFonts w:cs="Arial"/>
                <w:sz w:val="20"/>
                <w:szCs w:val="20"/>
              </w:rPr>
            </w:pPr>
            <w:r w:rsidRPr="004F2715">
              <w:rPr>
                <w:rFonts w:cs="Arial"/>
                <w:sz w:val="20"/>
                <w:szCs w:val="20"/>
              </w:rPr>
              <w:t> </w:t>
            </w:r>
          </w:p>
        </w:tc>
        <w:tc>
          <w:tcPr>
            <w:tcW w:w="1429" w:type="dxa"/>
            <w:tcBorders>
              <w:top w:val="nil"/>
              <w:left w:val="nil"/>
              <w:bottom w:val="single" w:sz="4" w:space="0" w:color="auto"/>
              <w:right w:val="single" w:sz="4" w:space="0" w:color="auto"/>
            </w:tcBorders>
            <w:shd w:val="clear" w:color="000000" w:fill="FFFFFF"/>
            <w:vAlign w:val="center"/>
            <w:hideMark/>
          </w:tcPr>
          <w:p w14:paraId="4D231C2B" w14:textId="77777777" w:rsidR="00B453E2" w:rsidRPr="004F2715" w:rsidRDefault="00B453E2" w:rsidP="00185A51">
            <w:pPr>
              <w:rPr>
                <w:rFonts w:cs="Arial"/>
                <w:sz w:val="20"/>
                <w:szCs w:val="20"/>
              </w:rPr>
            </w:pPr>
            <w:r w:rsidRPr="004F2715">
              <w:rPr>
                <w:rFonts w:cs="Arial"/>
                <w:sz w:val="20"/>
                <w:szCs w:val="20"/>
              </w:rPr>
              <w:t> </w:t>
            </w:r>
          </w:p>
        </w:tc>
        <w:tc>
          <w:tcPr>
            <w:tcW w:w="1350" w:type="dxa"/>
            <w:tcBorders>
              <w:top w:val="nil"/>
              <w:left w:val="nil"/>
              <w:bottom w:val="single" w:sz="4" w:space="0" w:color="auto"/>
              <w:right w:val="single" w:sz="4" w:space="0" w:color="auto"/>
            </w:tcBorders>
            <w:shd w:val="clear" w:color="000000" w:fill="FFFFFF"/>
            <w:vAlign w:val="center"/>
            <w:hideMark/>
          </w:tcPr>
          <w:p w14:paraId="56FC7284" w14:textId="77777777" w:rsidR="00B453E2" w:rsidRPr="004F2715" w:rsidRDefault="00B453E2" w:rsidP="00185A51">
            <w:pPr>
              <w:rPr>
                <w:rFonts w:cs="Arial"/>
                <w:sz w:val="20"/>
                <w:szCs w:val="20"/>
              </w:rPr>
            </w:pPr>
            <w:r w:rsidRPr="004F2715">
              <w:rPr>
                <w:rFonts w:cs="Arial"/>
                <w:sz w:val="20"/>
                <w:szCs w:val="20"/>
              </w:rPr>
              <w:t> </w:t>
            </w:r>
          </w:p>
        </w:tc>
        <w:tc>
          <w:tcPr>
            <w:tcW w:w="1440" w:type="dxa"/>
            <w:tcBorders>
              <w:top w:val="nil"/>
              <w:left w:val="nil"/>
              <w:bottom w:val="single" w:sz="4" w:space="0" w:color="auto"/>
              <w:right w:val="single" w:sz="4" w:space="0" w:color="auto"/>
            </w:tcBorders>
            <w:shd w:val="clear" w:color="000000" w:fill="FFFFFF"/>
            <w:vAlign w:val="center"/>
            <w:hideMark/>
          </w:tcPr>
          <w:p w14:paraId="2DC20413" w14:textId="77777777" w:rsidR="00B453E2" w:rsidRPr="004F2715" w:rsidRDefault="00B453E2" w:rsidP="00185A51">
            <w:pPr>
              <w:rPr>
                <w:rFonts w:cs="Arial"/>
                <w:sz w:val="20"/>
                <w:szCs w:val="20"/>
              </w:rPr>
            </w:pPr>
            <w:r w:rsidRPr="004F2715">
              <w:rPr>
                <w:rFonts w:cs="Arial"/>
                <w:sz w:val="20"/>
                <w:szCs w:val="20"/>
              </w:rPr>
              <w:t> </w:t>
            </w:r>
          </w:p>
        </w:tc>
      </w:tr>
      <w:tr w:rsidR="00B453E2" w:rsidRPr="004F2715" w14:paraId="56DAD949" w14:textId="77777777" w:rsidTr="00185A51">
        <w:trPr>
          <w:trHeight w:val="828"/>
          <w:jc w:val="center"/>
        </w:trPr>
        <w:tc>
          <w:tcPr>
            <w:tcW w:w="2191"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6B051385" w14:textId="77777777" w:rsidR="00B453E2" w:rsidRPr="004F2715" w:rsidRDefault="00B453E2" w:rsidP="00185A51">
            <w:pPr>
              <w:jc w:val="left"/>
              <w:rPr>
                <w:rFonts w:cs="Arial"/>
                <w:sz w:val="20"/>
                <w:szCs w:val="20"/>
              </w:rPr>
            </w:pPr>
            <w:r w:rsidRPr="004F2715">
              <w:rPr>
                <w:rFonts w:cs="Arial"/>
                <w:sz w:val="20"/>
                <w:szCs w:val="20"/>
              </w:rPr>
              <w:t>ABE/ASE Specialist Training</w:t>
            </w:r>
          </w:p>
        </w:tc>
        <w:tc>
          <w:tcPr>
            <w:tcW w:w="1680" w:type="dxa"/>
            <w:tcBorders>
              <w:top w:val="nil"/>
              <w:left w:val="nil"/>
              <w:bottom w:val="single" w:sz="4" w:space="0" w:color="auto"/>
              <w:right w:val="single" w:sz="4" w:space="0" w:color="auto"/>
            </w:tcBorders>
            <w:shd w:val="clear" w:color="auto" w:fill="DBE5F1" w:themeFill="accent1" w:themeFillTint="33"/>
            <w:vAlign w:val="center"/>
            <w:hideMark/>
          </w:tcPr>
          <w:p w14:paraId="3CCAC9AE" w14:textId="77777777" w:rsidR="00B453E2" w:rsidRPr="004F2715" w:rsidRDefault="00B453E2" w:rsidP="00185A51">
            <w:pPr>
              <w:rPr>
                <w:rFonts w:cs="Arial"/>
                <w:sz w:val="20"/>
                <w:szCs w:val="20"/>
              </w:rPr>
            </w:pPr>
            <w:r w:rsidRPr="004F2715">
              <w:rPr>
                <w:rFonts w:cs="Arial"/>
                <w:sz w:val="20"/>
                <w:szCs w:val="20"/>
              </w:rPr>
              <w:t> </w:t>
            </w:r>
          </w:p>
        </w:tc>
        <w:tc>
          <w:tcPr>
            <w:tcW w:w="2620" w:type="dxa"/>
            <w:tcBorders>
              <w:top w:val="nil"/>
              <w:left w:val="nil"/>
              <w:bottom w:val="single" w:sz="4" w:space="0" w:color="auto"/>
              <w:right w:val="single" w:sz="4" w:space="0" w:color="auto"/>
            </w:tcBorders>
            <w:shd w:val="clear" w:color="auto" w:fill="DBE5F1" w:themeFill="accent1" w:themeFillTint="33"/>
            <w:vAlign w:val="center"/>
            <w:hideMark/>
          </w:tcPr>
          <w:p w14:paraId="4AA7F57F" w14:textId="77777777" w:rsidR="00B453E2" w:rsidRPr="004F2715" w:rsidRDefault="00B453E2" w:rsidP="00185A51">
            <w:pPr>
              <w:rPr>
                <w:rFonts w:cs="Arial"/>
                <w:sz w:val="20"/>
                <w:szCs w:val="20"/>
              </w:rPr>
            </w:pPr>
            <w:r w:rsidRPr="004F2715">
              <w:rPr>
                <w:rFonts w:cs="Arial"/>
                <w:sz w:val="20"/>
                <w:szCs w:val="20"/>
              </w:rPr>
              <w:t> </w:t>
            </w:r>
          </w:p>
        </w:tc>
        <w:tc>
          <w:tcPr>
            <w:tcW w:w="1429" w:type="dxa"/>
            <w:tcBorders>
              <w:top w:val="nil"/>
              <w:left w:val="nil"/>
              <w:bottom w:val="single" w:sz="4" w:space="0" w:color="auto"/>
              <w:right w:val="single" w:sz="4" w:space="0" w:color="auto"/>
            </w:tcBorders>
            <w:shd w:val="clear" w:color="auto" w:fill="DBE5F1" w:themeFill="accent1" w:themeFillTint="33"/>
            <w:vAlign w:val="center"/>
            <w:hideMark/>
          </w:tcPr>
          <w:p w14:paraId="2881E872" w14:textId="77777777" w:rsidR="00B453E2" w:rsidRPr="004F2715" w:rsidRDefault="00B453E2" w:rsidP="00185A51">
            <w:pPr>
              <w:rPr>
                <w:rFonts w:cs="Arial"/>
                <w:sz w:val="20"/>
                <w:szCs w:val="20"/>
              </w:rPr>
            </w:pPr>
            <w:r w:rsidRPr="004F2715">
              <w:rPr>
                <w:rFonts w:cs="Arial"/>
                <w:sz w:val="20"/>
                <w:szCs w:val="20"/>
              </w:rPr>
              <w:t> </w:t>
            </w:r>
          </w:p>
        </w:tc>
        <w:tc>
          <w:tcPr>
            <w:tcW w:w="1350" w:type="dxa"/>
            <w:tcBorders>
              <w:top w:val="nil"/>
              <w:left w:val="nil"/>
              <w:bottom w:val="single" w:sz="4" w:space="0" w:color="auto"/>
              <w:right w:val="single" w:sz="4" w:space="0" w:color="auto"/>
            </w:tcBorders>
            <w:shd w:val="clear" w:color="auto" w:fill="DBE5F1" w:themeFill="accent1" w:themeFillTint="33"/>
            <w:vAlign w:val="center"/>
            <w:hideMark/>
          </w:tcPr>
          <w:p w14:paraId="1ABF390E" w14:textId="77777777" w:rsidR="00B453E2" w:rsidRPr="004F2715" w:rsidRDefault="00B453E2" w:rsidP="00185A51">
            <w:pPr>
              <w:rPr>
                <w:rFonts w:cs="Arial"/>
                <w:sz w:val="20"/>
                <w:szCs w:val="20"/>
              </w:rPr>
            </w:pPr>
            <w:r w:rsidRPr="004F2715">
              <w:rPr>
                <w:rFonts w:cs="Arial"/>
                <w:sz w:val="20"/>
                <w:szCs w:val="20"/>
              </w:rPr>
              <w:t> </w:t>
            </w:r>
          </w:p>
        </w:tc>
        <w:tc>
          <w:tcPr>
            <w:tcW w:w="1440" w:type="dxa"/>
            <w:tcBorders>
              <w:top w:val="nil"/>
              <w:left w:val="nil"/>
              <w:bottom w:val="single" w:sz="4" w:space="0" w:color="auto"/>
              <w:right w:val="single" w:sz="4" w:space="0" w:color="auto"/>
            </w:tcBorders>
            <w:shd w:val="clear" w:color="auto" w:fill="DBE5F1" w:themeFill="accent1" w:themeFillTint="33"/>
            <w:vAlign w:val="center"/>
            <w:hideMark/>
          </w:tcPr>
          <w:p w14:paraId="34FC872F" w14:textId="77777777" w:rsidR="00B453E2" w:rsidRPr="004F2715" w:rsidRDefault="00B453E2" w:rsidP="00185A51">
            <w:pPr>
              <w:rPr>
                <w:rFonts w:cs="Arial"/>
                <w:sz w:val="20"/>
                <w:szCs w:val="20"/>
              </w:rPr>
            </w:pPr>
            <w:r w:rsidRPr="004F2715">
              <w:rPr>
                <w:rFonts w:cs="Arial"/>
                <w:sz w:val="20"/>
                <w:szCs w:val="20"/>
              </w:rPr>
              <w:t> </w:t>
            </w:r>
          </w:p>
        </w:tc>
      </w:tr>
      <w:tr w:rsidR="00B453E2" w:rsidRPr="004F2715" w14:paraId="6C7112D2" w14:textId="77777777" w:rsidTr="00185A51">
        <w:trPr>
          <w:trHeight w:val="828"/>
          <w:jc w:val="center"/>
        </w:trPr>
        <w:tc>
          <w:tcPr>
            <w:tcW w:w="2191" w:type="dxa"/>
            <w:tcBorders>
              <w:top w:val="nil"/>
              <w:left w:val="single" w:sz="4" w:space="0" w:color="auto"/>
              <w:bottom w:val="single" w:sz="4" w:space="0" w:color="auto"/>
              <w:right w:val="single" w:sz="4" w:space="0" w:color="auto"/>
            </w:tcBorders>
            <w:shd w:val="clear" w:color="000000" w:fill="FFFFFF"/>
            <w:vAlign w:val="center"/>
            <w:hideMark/>
          </w:tcPr>
          <w:p w14:paraId="24CE9CBD" w14:textId="77777777" w:rsidR="00B453E2" w:rsidRPr="004F2715" w:rsidRDefault="00B453E2" w:rsidP="00185A51">
            <w:pPr>
              <w:jc w:val="left"/>
              <w:rPr>
                <w:rFonts w:cs="Arial"/>
                <w:sz w:val="20"/>
                <w:szCs w:val="20"/>
              </w:rPr>
            </w:pPr>
            <w:r w:rsidRPr="004F2715">
              <w:rPr>
                <w:rFonts w:cs="Arial"/>
                <w:sz w:val="20"/>
                <w:szCs w:val="20"/>
              </w:rPr>
              <w:t>ABE/ASE Master Teacher Training</w:t>
            </w:r>
          </w:p>
        </w:tc>
        <w:tc>
          <w:tcPr>
            <w:tcW w:w="1680" w:type="dxa"/>
            <w:tcBorders>
              <w:top w:val="nil"/>
              <w:left w:val="nil"/>
              <w:bottom w:val="single" w:sz="4" w:space="0" w:color="auto"/>
              <w:right w:val="single" w:sz="4" w:space="0" w:color="auto"/>
            </w:tcBorders>
            <w:shd w:val="clear" w:color="000000" w:fill="FFFFFF"/>
            <w:noWrap/>
            <w:vAlign w:val="center"/>
            <w:hideMark/>
          </w:tcPr>
          <w:p w14:paraId="255FC29F" w14:textId="77777777" w:rsidR="00B453E2" w:rsidRPr="004F2715" w:rsidRDefault="00B453E2" w:rsidP="00185A51">
            <w:pPr>
              <w:rPr>
                <w:rFonts w:cs="Arial"/>
                <w:sz w:val="20"/>
                <w:szCs w:val="20"/>
              </w:rPr>
            </w:pPr>
            <w:r w:rsidRPr="004F2715">
              <w:rPr>
                <w:rFonts w:cs="Arial"/>
                <w:sz w:val="20"/>
                <w:szCs w:val="20"/>
              </w:rPr>
              <w:t> </w:t>
            </w:r>
          </w:p>
        </w:tc>
        <w:tc>
          <w:tcPr>
            <w:tcW w:w="2620" w:type="dxa"/>
            <w:tcBorders>
              <w:top w:val="nil"/>
              <w:left w:val="nil"/>
              <w:bottom w:val="single" w:sz="4" w:space="0" w:color="auto"/>
              <w:right w:val="single" w:sz="4" w:space="0" w:color="auto"/>
            </w:tcBorders>
            <w:shd w:val="clear" w:color="000000" w:fill="FFFFFF"/>
            <w:noWrap/>
            <w:vAlign w:val="center"/>
            <w:hideMark/>
          </w:tcPr>
          <w:p w14:paraId="65BA1DEF" w14:textId="77777777" w:rsidR="00B453E2" w:rsidRPr="004F2715" w:rsidRDefault="00B453E2" w:rsidP="00185A51">
            <w:pPr>
              <w:rPr>
                <w:rFonts w:cs="Arial"/>
                <w:sz w:val="20"/>
                <w:szCs w:val="20"/>
              </w:rPr>
            </w:pPr>
            <w:r w:rsidRPr="004F2715">
              <w:rPr>
                <w:rFonts w:cs="Arial"/>
                <w:sz w:val="20"/>
                <w:szCs w:val="20"/>
              </w:rPr>
              <w:t> </w:t>
            </w:r>
          </w:p>
        </w:tc>
        <w:tc>
          <w:tcPr>
            <w:tcW w:w="1429" w:type="dxa"/>
            <w:tcBorders>
              <w:top w:val="nil"/>
              <w:left w:val="nil"/>
              <w:bottom w:val="single" w:sz="4" w:space="0" w:color="auto"/>
              <w:right w:val="single" w:sz="4" w:space="0" w:color="auto"/>
            </w:tcBorders>
            <w:shd w:val="clear" w:color="000000" w:fill="FFFFFF"/>
            <w:noWrap/>
            <w:vAlign w:val="center"/>
            <w:hideMark/>
          </w:tcPr>
          <w:p w14:paraId="301B414D" w14:textId="77777777" w:rsidR="00B453E2" w:rsidRPr="004F2715" w:rsidRDefault="00B453E2" w:rsidP="00185A51">
            <w:pPr>
              <w:rPr>
                <w:rFonts w:cs="Arial"/>
                <w:sz w:val="20"/>
                <w:szCs w:val="20"/>
              </w:rPr>
            </w:pPr>
            <w:r w:rsidRPr="004F2715">
              <w:rPr>
                <w:rFonts w:cs="Arial"/>
                <w:sz w:val="20"/>
                <w:szCs w:val="20"/>
              </w:rPr>
              <w:t> </w:t>
            </w:r>
          </w:p>
        </w:tc>
        <w:tc>
          <w:tcPr>
            <w:tcW w:w="1350" w:type="dxa"/>
            <w:tcBorders>
              <w:top w:val="nil"/>
              <w:left w:val="nil"/>
              <w:bottom w:val="single" w:sz="4" w:space="0" w:color="auto"/>
              <w:right w:val="single" w:sz="4" w:space="0" w:color="auto"/>
            </w:tcBorders>
            <w:shd w:val="clear" w:color="000000" w:fill="FFFFFF"/>
            <w:noWrap/>
            <w:vAlign w:val="center"/>
            <w:hideMark/>
          </w:tcPr>
          <w:p w14:paraId="20A4FAE5" w14:textId="77777777" w:rsidR="00B453E2" w:rsidRPr="004F2715" w:rsidRDefault="00B453E2" w:rsidP="00185A51">
            <w:pPr>
              <w:rPr>
                <w:rFonts w:cs="Arial"/>
                <w:sz w:val="20"/>
                <w:szCs w:val="20"/>
              </w:rPr>
            </w:pPr>
            <w:r w:rsidRPr="004F2715">
              <w:rPr>
                <w:rFonts w:cs="Arial"/>
                <w:sz w:val="20"/>
                <w:szCs w:val="20"/>
              </w:rPr>
              <w:t> </w:t>
            </w:r>
          </w:p>
        </w:tc>
        <w:tc>
          <w:tcPr>
            <w:tcW w:w="1440" w:type="dxa"/>
            <w:tcBorders>
              <w:top w:val="nil"/>
              <w:left w:val="nil"/>
              <w:bottom w:val="single" w:sz="4" w:space="0" w:color="auto"/>
              <w:right w:val="single" w:sz="4" w:space="0" w:color="auto"/>
            </w:tcBorders>
            <w:shd w:val="clear" w:color="000000" w:fill="FFFFFF"/>
            <w:noWrap/>
            <w:vAlign w:val="center"/>
            <w:hideMark/>
          </w:tcPr>
          <w:p w14:paraId="7439E773" w14:textId="77777777" w:rsidR="00B453E2" w:rsidRPr="004F2715" w:rsidRDefault="00B453E2" w:rsidP="00185A51">
            <w:pPr>
              <w:rPr>
                <w:rFonts w:cs="Arial"/>
                <w:sz w:val="20"/>
                <w:szCs w:val="20"/>
              </w:rPr>
            </w:pPr>
            <w:r w:rsidRPr="004F2715">
              <w:rPr>
                <w:rFonts w:cs="Arial"/>
                <w:sz w:val="20"/>
                <w:szCs w:val="20"/>
              </w:rPr>
              <w:t> </w:t>
            </w:r>
          </w:p>
        </w:tc>
      </w:tr>
      <w:tr w:rsidR="00B453E2" w:rsidRPr="004F2715" w14:paraId="39D6E3E6" w14:textId="77777777" w:rsidTr="00185A51">
        <w:trPr>
          <w:trHeight w:val="552"/>
          <w:jc w:val="center"/>
        </w:trPr>
        <w:tc>
          <w:tcPr>
            <w:tcW w:w="2191"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48EBFFCB" w14:textId="77777777" w:rsidR="00B453E2" w:rsidRPr="004F2715" w:rsidRDefault="00B453E2" w:rsidP="00185A51">
            <w:pPr>
              <w:jc w:val="left"/>
              <w:rPr>
                <w:rFonts w:cs="Arial"/>
                <w:sz w:val="20"/>
                <w:szCs w:val="20"/>
              </w:rPr>
            </w:pPr>
            <w:r w:rsidRPr="004F2715">
              <w:rPr>
                <w:rFonts w:cs="Arial"/>
                <w:sz w:val="20"/>
                <w:szCs w:val="20"/>
              </w:rPr>
              <w:t>Assessment</w:t>
            </w:r>
          </w:p>
        </w:tc>
        <w:tc>
          <w:tcPr>
            <w:tcW w:w="1680" w:type="dxa"/>
            <w:tcBorders>
              <w:top w:val="nil"/>
              <w:left w:val="nil"/>
              <w:bottom w:val="single" w:sz="4" w:space="0" w:color="auto"/>
              <w:right w:val="single" w:sz="4" w:space="0" w:color="auto"/>
            </w:tcBorders>
            <w:shd w:val="clear" w:color="auto" w:fill="DBE5F1" w:themeFill="accent1" w:themeFillTint="33"/>
            <w:noWrap/>
            <w:vAlign w:val="center"/>
            <w:hideMark/>
          </w:tcPr>
          <w:p w14:paraId="20C0F22E" w14:textId="77777777" w:rsidR="00B453E2" w:rsidRPr="004F2715" w:rsidRDefault="00B453E2" w:rsidP="00185A51">
            <w:pPr>
              <w:rPr>
                <w:rFonts w:cs="Arial"/>
                <w:sz w:val="20"/>
                <w:szCs w:val="20"/>
              </w:rPr>
            </w:pPr>
            <w:r w:rsidRPr="004F2715">
              <w:rPr>
                <w:rFonts w:cs="Arial"/>
                <w:sz w:val="20"/>
                <w:szCs w:val="20"/>
              </w:rPr>
              <w:t> </w:t>
            </w:r>
          </w:p>
        </w:tc>
        <w:tc>
          <w:tcPr>
            <w:tcW w:w="2620" w:type="dxa"/>
            <w:tcBorders>
              <w:top w:val="nil"/>
              <w:left w:val="nil"/>
              <w:bottom w:val="single" w:sz="4" w:space="0" w:color="auto"/>
              <w:right w:val="single" w:sz="4" w:space="0" w:color="auto"/>
            </w:tcBorders>
            <w:shd w:val="clear" w:color="auto" w:fill="DBE5F1" w:themeFill="accent1" w:themeFillTint="33"/>
            <w:noWrap/>
            <w:vAlign w:val="center"/>
            <w:hideMark/>
          </w:tcPr>
          <w:p w14:paraId="2517839D" w14:textId="77777777" w:rsidR="00B453E2" w:rsidRPr="004F2715" w:rsidRDefault="00B453E2" w:rsidP="00185A51">
            <w:pPr>
              <w:rPr>
                <w:rFonts w:cs="Arial"/>
                <w:sz w:val="20"/>
                <w:szCs w:val="20"/>
              </w:rPr>
            </w:pPr>
            <w:r w:rsidRPr="004F2715">
              <w:rPr>
                <w:rFonts w:cs="Arial"/>
                <w:sz w:val="20"/>
                <w:szCs w:val="20"/>
              </w:rPr>
              <w:t> </w:t>
            </w:r>
          </w:p>
        </w:tc>
        <w:tc>
          <w:tcPr>
            <w:tcW w:w="1429" w:type="dxa"/>
            <w:tcBorders>
              <w:top w:val="nil"/>
              <w:left w:val="nil"/>
              <w:bottom w:val="single" w:sz="4" w:space="0" w:color="auto"/>
              <w:right w:val="single" w:sz="4" w:space="0" w:color="auto"/>
            </w:tcBorders>
            <w:shd w:val="clear" w:color="auto" w:fill="DBE5F1" w:themeFill="accent1" w:themeFillTint="33"/>
            <w:noWrap/>
            <w:vAlign w:val="center"/>
            <w:hideMark/>
          </w:tcPr>
          <w:p w14:paraId="1220DAA8" w14:textId="77777777" w:rsidR="00B453E2" w:rsidRPr="004F2715" w:rsidRDefault="00B453E2" w:rsidP="00185A51">
            <w:pPr>
              <w:rPr>
                <w:rFonts w:cs="Arial"/>
                <w:sz w:val="20"/>
                <w:szCs w:val="20"/>
              </w:rPr>
            </w:pPr>
            <w:r w:rsidRPr="004F2715">
              <w:rPr>
                <w:rFonts w:cs="Arial"/>
                <w:sz w:val="20"/>
                <w:szCs w:val="20"/>
              </w:rPr>
              <w:t> </w:t>
            </w:r>
          </w:p>
        </w:tc>
        <w:tc>
          <w:tcPr>
            <w:tcW w:w="1350" w:type="dxa"/>
            <w:tcBorders>
              <w:top w:val="nil"/>
              <w:left w:val="nil"/>
              <w:bottom w:val="single" w:sz="4" w:space="0" w:color="auto"/>
              <w:right w:val="single" w:sz="4" w:space="0" w:color="auto"/>
            </w:tcBorders>
            <w:shd w:val="clear" w:color="auto" w:fill="DBE5F1" w:themeFill="accent1" w:themeFillTint="33"/>
            <w:noWrap/>
            <w:vAlign w:val="center"/>
            <w:hideMark/>
          </w:tcPr>
          <w:p w14:paraId="1171107D" w14:textId="77777777" w:rsidR="00B453E2" w:rsidRPr="004F2715" w:rsidRDefault="00B453E2" w:rsidP="00185A51">
            <w:pPr>
              <w:rPr>
                <w:rFonts w:cs="Arial"/>
                <w:sz w:val="20"/>
                <w:szCs w:val="20"/>
              </w:rPr>
            </w:pPr>
            <w:r w:rsidRPr="004F2715">
              <w:rPr>
                <w:rFonts w:cs="Arial"/>
                <w:sz w:val="20"/>
                <w:szCs w:val="20"/>
              </w:rPr>
              <w:t> </w:t>
            </w:r>
          </w:p>
        </w:tc>
        <w:tc>
          <w:tcPr>
            <w:tcW w:w="1440" w:type="dxa"/>
            <w:tcBorders>
              <w:top w:val="nil"/>
              <w:left w:val="nil"/>
              <w:bottom w:val="single" w:sz="4" w:space="0" w:color="auto"/>
              <w:right w:val="single" w:sz="4" w:space="0" w:color="auto"/>
            </w:tcBorders>
            <w:shd w:val="clear" w:color="auto" w:fill="DBE5F1" w:themeFill="accent1" w:themeFillTint="33"/>
            <w:noWrap/>
            <w:vAlign w:val="center"/>
            <w:hideMark/>
          </w:tcPr>
          <w:p w14:paraId="39923A64" w14:textId="77777777" w:rsidR="00B453E2" w:rsidRPr="004F2715" w:rsidRDefault="00B453E2" w:rsidP="00185A51">
            <w:pPr>
              <w:rPr>
                <w:rFonts w:cs="Arial"/>
                <w:sz w:val="20"/>
                <w:szCs w:val="20"/>
              </w:rPr>
            </w:pPr>
            <w:r w:rsidRPr="004F2715">
              <w:rPr>
                <w:rFonts w:cs="Arial"/>
                <w:sz w:val="20"/>
                <w:szCs w:val="20"/>
              </w:rPr>
              <w:t> </w:t>
            </w:r>
          </w:p>
        </w:tc>
      </w:tr>
      <w:tr w:rsidR="00B453E2" w:rsidRPr="004F2715" w14:paraId="2E63C45C" w14:textId="77777777" w:rsidTr="00185A51">
        <w:trPr>
          <w:trHeight w:val="828"/>
          <w:jc w:val="center"/>
        </w:trPr>
        <w:tc>
          <w:tcPr>
            <w:tcW w:w="2191" w:type="dxa"/>
            <w:tcBorders>
              <w:top w:val="nil"/>
              <w:left w:val="single" w:sz="4" w:space="0" w:color="auto"/>
              <w:bottom w:val="single" w:sz="4" w:space="0" w:color="auto"/>
              <w:right w:val="single" w:sz="4" w:space="0" w:color="auto"/>
            </w:tcBorders>
            <w:shd w:val="clear" w:color="000000" w:fill="FFFFFF"/>
            <w:vAlign w:val="center"/>
            <w:hideMark/>
          </w:tcPr>
          <w:p w14:paraId="03F1B2AB" w14:textId="77777777" w:rsidR="00B453E2" w:rsidRPr="004F2715" w:rsidRDefault="00B453E2" w:rsidP="00185A51">
            <w:pPr>
              <w:jc w:val="left"/>
              <w:rPr>
                <w:rFonts w:cs="Arial"/>
                <w:sz w:val="20"/>
                <w:szCs w:val="20"/>
              </w:rPr>
            </w:pPr>
            <w:r w:rsidRPr="004F2715">
              <w:rPr>
                <w:rFonts w:cs="Arial"/>
                <w:sz w:val="20"/>
                <w:szCs w:val="20"/>
              </w:rPr>
              <w:t>Special Learning Needs /Equity for All Learners</w:t>
            </w:r>
          </w:p>
        </w:tc>
        <w:tc>
          <w:tcPr>
            <w:tcW w:w="1680" w:type="dxa"/>
            <w:tcBorders>
              <w:top w:val="nil"/>
              <w:left w:val="nil"/>
              <w:bottom w:val="single" w:sz="4" w:space="0" w:color="auto"/>
              <w:right w:val="single" w:sz="4" w:space="0" w:color="auto"/>
            </w:tcBorders>
            <w:shd w:val="clear" w:color="000000" w:fill="FFFFFF"/>
            <w:noWrap/>
            <w:vAlign w:val="center"/>
            <w:hideMark/>
          </w:tcPr>
          <w:p w14:paraId="6A6001DE" w14:textId="77777777" w:rsidR="00B453E2" w:rsidRPr="004F2715" w:rsidRDefault="00B453E2" w:rsidP="00185A51">
            <w:pPr>
              <w:rPr>
                <w:rFonts w:cs="Arial"/>
                <w:sz w:val="20"/>
                <w:szCs w:val="20"/>
              </w:rPr>
            </w:pPr>
            <w:r w:rsidRPr="004F2715">
              <w:rPr>
                <w:rFonts w:cs="Arial"/>
                <w:sz w:val="20"/>
                <w:szCs w:val="20"/>
              </w:rPr>
              <w:t> </w:t>
            </w:r>
          </w:p>
        </w:tc>
        <w:tc>
          <w:tcPr>
            <w:tcW w:w="2620" w:type="dxa"/>
            <w:tcBorders>
              <w:top w:val="nil"/>
              <w:left w:val="nil"/>
              <w:bottom w:val="single" w:sz="4" w:space="0" w:color="auto"/>
              <w:right w:val="single" w:sz="4" w:space="0" w:color="auto"/>
            </w:tcBorders>
            <w:shd w:val="clear" w:color="000000" w:fill="FFFFFF"/>
            <w:noWrap/>
            <w:vAlign w:val="center"/>
            <w:hideMark/>
          </w:tcPr>
          <w:p w14:paraId="003480E3" w14:textId="77777777" w:rsidR="00B453E2" w:rsidRPr="004F2715" w:rsidRDefault="00B453E2" w:rsidP="00185A51">
            <w:pPr>
              <w:rPr>
                <w:rFonts w:cs="Arial"/>
                <w:sz w:val="20"/>
                <w:szCs w:val="20"/>
              </w:rPr>
            </w:pPr>
            <w:r w:rsidRPr="004F2715">
              <w:rPr>
                <w:rFonts w:cs="Arial"/>
                <w:sz w:val="20"/>
                <w:szCs w:val="20"/>
              </w:rPr>
              <w:t> </w:t>
            </w:r>
          </w:p>
        </w:tc>
        <w:tc>
          <w:tcPr>
            <w:tcW w:w="1429" w:type="dxa"/>
            <w:tcBorders>
              <w:top w:val="nil"/>
              <w:left w:val="nil"/>
              <w:bottom w:val="single" w:sz="4" w:space="0" w:color="auto"/>
              <w:right w:val="single" w:sz="4" w:space="0" w:color="auto"/>
            </w:tcBorders>
            <w:shd w:val="clear" w:color="000000" w:fill="FFFFFF"/>
            <w:noWrap/>
            <w:vAlign w:val="center"/>
            <w:hideMark/>
          </w:tcPr>
          <w:p w14:paraId="794132C4" w14:textId="77777777" w:rsidR="00B453E2" w:rsidRPr="004F2715" w:rsidRDefault="00B453E2" w:rsidP="00185A51">
            <w:pPr>
              <w:rPr>
                <w:rFonts w:cs="Arial"/>
                <w:sz w:val="20"/>
                <w:szCs w:val="20"/>
              </w:rPr>
            </w:pPr>
            <w:r w:rsidRPr="004F2715">
              <w:rPr>
                <w:rFonts w:cs="Arial"/>
                <w:sz w:val="20"/>
                <w:szCs w:val="20"/>
              </w:rPr>
              <w:t> </w:t>
            </w:r>
          </w:p>
        </w:tc>
        <w:tc>
          <w:tcPr>
            <w:tcW w:w="1350" w:type="dxa"/>
            <w:tcBorders>
              <w:top w:val="nil"/>
              <w:left w:val="nil"/>
              <w:bottom w:val="single" w:sz="4" w:space="0" w:color="auto"/>
              <w:right w:val="single" w:sz="4" w:space="0" w:color="auto"/>
            </w:tcBorders>
            <w:shd w:val="clear" w:color="000000" w:fill="FFFFFF"/>
            <w:noWrap/>
            <w:vAlign w:val="center"/>
            <w:hideMark/>
          </w:tcPr>
          <w:p w14:paraId="55459326" w14:textId="77777777" w:rsidR="00B453E2" w:rsidRPr="004F2715" w:rsidRDefault="00B453E2" w:rsidP="00185A51">
            <w:pPr>
              <w:rPr>
                <w:rFonts w:cs="Arial"/>
                <w:sz w:val="20"/>
                <w:szCs w:val="20"/>
              </w:rPr>
            </w:pPr>
            <w:r w:rsidRPr="004F2715">
              <w:rPr>
                <w:rFonts w:cs="Arial"/>
                <w:sz w:val="20"/>
                <w:szCs w:val="20"/>
              </w:rPr>
              <w:t> </w:t>
            </w:r>
          </w:p>
        </w:tc>
        <w:tc>
          <w:tcPr>
            <w:tcW w:w="1440" w:type="dxa"/>
            <w:tcBorders>
              <w:top w:val="nil"/>
              <w:left w:val="nil"/>
              <w:bottom w:val="single" w:sz="4" w:space="0" w:color="auto"/>
              <w:right w:val="single" w:sz="4" w:space="0" w:color="auto"/>
            </w:tcBorders>
            <w:shd w:val="clear" w:color="000000" w:fill="FFFFFF"/>
            <w:noWrap/>
            <w:vAlign w:val="center"/>
            <w:hideMark/>
          </w:tcPr>
          <w:p w14:paraId="692AEA1A" w14:textId="77777777" w:rsidR="00B453E2" w:rsidRPr="004F2715" w:rsidRDefault="00B453E2" w:rsidP="00185A51">
            <w:pPr>
              <w:rPr>
                <w:rFonts w:cs="Arial"/>
                <w:sz w:val="20"/>
                <w:szCs w:val="20"/>
              </w:rPr>
            </w:pPr>
            <w:r w:rsidRPr="004F2715">
              <w:rPr>
                <w:rFonts w:cs="Arial"/>
                <w:sz w:val="20"/>
                <w:szCs w:val="20"/>
              </w:rPr>
              <w:t> </w:t>
            </w:r>
          </w:p>
        </w:tc>
      </w:tr>
      <w:tr w:rsidR="00B453E2" w:rsidRPr="004F2715" w14:paraId="4BC7413E" w14:textId="77777777" w:rsidTr="00185A51">
        <w:trPr>
          <w:trHeight w:val="312"/>
          <w:jc w:val="center"/>
        </w:trPr>
        <w:tc>
          <w:tcPr>
            <w:tcW w:w="2191"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4470B9E4" w14:textId="77777777" w:rsidR="00B453E2" w:rsidRPr="004F2715" w:rsidRDefault="00B453E2" w:rsidP="00185A51">
            <w:pPr>
              <w:jc w:val="left"/>
              <w:rPr>
                <w:rFonts w:cs="Arial"/>
                <w:sz w:val="20"/>
                <w:szCs w:val="20"/>
              </w:rPr>
            </w:pPr>
            <w:r w:rsidRPr="004F2715">
              <w:rPr>
                <w:rFonts w:cs="Arial"/>
                <w:sz w:val="20"/>
                <w:szCs w:val="20"/>
              </w:rPr>
              <w:t xml:space="preserve">Distance Learning  </w:t>
            </w:r>
          </w:p>
        </w:tc>
        <w:tc>
          <w:tcPr>
            <w:tcW w:w="1680" w:type="dxa"/>
            <w:tcBorders>
              <w:top w:val="nil"/>
              <w:left w:val="nil"/>
              <w:bottom w:val="single" w:sz="4" w:space="0" w:color="auto"/>
              <w:right w:val="single" w:sz="4" w:space="0" w:color="auto"/>
            </w:tcBorders>
            <w:shd w:val="clear" w:color="auto" w:fill="DBE5F1" w:themeFill="accent1" w:themeFillTint="33"/>
            <w:noWrap/>
            <w:vAlign w:val="center"/>
            <w:hideMark/>
          </w:tcPr>
          <w:p w14:paraId="339829B5" w14:textId="77777777" w:rsidR="00B453E2" w:rsidRPr="004F2715" w:rsidRDefault="00B453E2" w:rsidP="00185A51">
            <w:pPr>
              <w:rPr>
                <w:rFonts w:cs="Arial"/>
                <w:sz w:val="20"/>
                <w:szCs w:val="20"/>
              </w:rPr>
            </w:pPr>
            <w:r w:rsidRPr="004F2715">
              <w:rPr>
                <w:rFonts w:cs="Arial"/>
                <w:sz w:val="20"/>
                <w:szCs w:val="20"/>
              </w:rPr>
              <w:t> </w:t>
            </w:r>
          </w:p>
        </w:tc>
        <w:tc>
          <w:tcPr>
            <w:tcW w:w="2620" w:type="dxa"/>
            <w:tcBorders>
              <w:top w:val="nil"/>
              <w:left w:val="nil"/>
              <w:bottom w:val="single" w:sz="4" w:space="0" w:color="auto"/>
              <w:right w:val="single" w:sz="4" w:space="0" w:color="auto"/>
            </w:tcBorders>
            <w:shd w:val="clear" w:color="auto" w:fill="DBE5F1" w:themeFill="accent1" w:themeFillTint="33"/>
            <w:noWrap/>
            <w:vAlign w:val="center"/>
            <w:hideMark/>
          </w:tcPr>
          <w:p w14:paraId="6F84E256" w14:textId="77777777" w:rsidR="00B453E2" w:rsidRPr="004F2715" w:rsidRDefault="00B453E2" w:rsidP="00185A51">
            <w:pPr>
              <w:rPr>
                <w:rFonts w:cs="Arial"/>
                <w:sz w:val="20"/>
                <w:szCs w:val="20"/>
              </w:rPr>
            </w:pPr>
            <w:r w:rsidRPr="004F2715">
              <w:rPr>
                <w:rFonts w:cs="Arial"/>
                <w:sz w:val="20"/>
                <w:szCs w:val="20"/>
              </w:rPr>
              <w:t> </w:t>
            </w:r>
          </w:p>
        </w:tc>
        <w:tc>
          <w:tcPr>
            <w:tcW w:w="1429" w:type="dxa"/>
            <w:tcBorders>
              <w:top w:val="nil"/>
              <w:left w:val="nil"/>
              <w:bottom w:val="single" w:sz="4" w:space="0" w:color="auto"/>
              <w:right w:val="single" w:sz="4" w:space="0" w:color="auto"/>
            </w:tcBorders>
            <w:shd w:val="clear" w:color="auto" w:fill="DBE5F1" w:themeFill="accent1" w:themeFillTint="33"/>
            <w:noWrap/>
            <w:vAlign w:val="center"/>
            <w:hideMark/>
          </w:tcPr>
          <w:p w14:paraId="57EBF86C" w14:textId="77777777" w:rsidR="00B453E2" w:rsidRPr="004F2715" w:rsidRDefault="00B453E2" w:rsidP="00185A51">
            <w:pPr>
              <w:rPr>
                <w:rFonts w:cs="Arial"/>
                <w:sz w:val="20"/>
                <w:szCs w:val="20"/>
              </w:rPr>
            </w:pPr>
            <w:r w:rsidRPr="004F2715">
              <w:rPr>
                <w:rFonts w:cs="Arial"/>
                <w:sz w:val="20"/>
                <w:szCs w:val="20"/>
              </w:rPr>
              <w:t> </w:t>
            </w:r>
          </w:p>
        </w:tc>
        <w:tc>
          <w:tcPr>
            <w:tcW w:w="1350" w:type="dxa"/>
            <w:tcBorders>
              <w:top w:val="nil"/>
              <w:left w:val="nil"/>
              <w:bottom w:val="single" w:sz="4" w:space="0" w:color="auto"/>
              <w:right w:val="single" w:sz="4" w:space="0" w:color="auto"/>
            </w:tcBorders>
            <w:shd w:val="clear" w:color="auto" w:fill="DBE5F1" w:themeFill="accent1" w:themeFillTint="33"/>
            <w:noWrap/>
            <w:vAlign w:val="center"/>
            <w:hideMark/>
          </w:tcPr>
          <w:p w14:paraId="12A638C1" w14:textId="77777777" w:rsidR="00B453E2" w:rsidRPr="004F2715" w:rsidRDefault="00B453E2" w:rsidP="00185A51">
            <w:pPr>
              <w:rPr>
                <w:rFonts w:cs="Arial"/>
                <w:sz w:val="20"/>
                <w:szCs w:val="20"/>
              </w:rPr>
            </w:pPr>
            <w:r w:rsidRPr="004F2715">
              <w:rPr>
                <w:rFonts w:cs="Arial"/>
                <w:sz w:val="20"/>
                <w:szCs w:val="20"/>
              </w:rPr>
              <w:t> </w:t>
            </w:r>
          </w:p>
        </w:tc>
        <w:tc>
          <w:tcPr>
            <w:tcW w:w="1440" w:type="dxa"/>
            <w:tcBorders>
              <w:top w:val="nil"/>
              <w:left w:val="nil"/>
              <w:bottom w:val="single" w:sz="4" w:space="0" w:color="auto"/>
              <w:right w:val="single" w:sz="4" w:space="0" w:color="auto"/>
            </w:tcBorders>
            <w:shd w:val="clear" w:color="auto" w:fill="DBE5F1" w:themeFill="accent1" w:themeFillTint="33"/>
            <w:noWrap/>
            <w:vAlign w:val="center"/>
            <w:hideMark/>
          </w:tcPr>
          <w:p w14:paraId="0DDBFEB6" w14:textId="77777777" w:rsidR="00B453E2" w:rsidRPr="004F2715" w:rsidRDefault="00B453E2" w:rsidP="00185A51">
            <w:pPr>
              <w:rPr>
                <w:rFonts w:cs="Arial"/>
                <w:sz w:val="20"/>
                <w:szCs w:val="20"/>
              </w:rPr>
            </w:pPr>
            <w:r w:rsidRPr="004F2715">
              <w:rPr>
                <w:rFonts w:cs="Arial"/>
                <w:sz w:val="20"/>
                <w:szCs w:val="20"/>
              </w:rPr>
              <w:t> </w:t>
            </w:r>
          </w:p>
        </w:tc>
      </w:tr>
      <w:tr w:rsidR="00B453E2" w:rsidRPr="004F2715" w14:paraId="2541292F" w14:textId="77777777" w:rsidTr="00185A51">
        <w:trPr>
          <w:trHeight w:val="312"/>
          <w:jc w:val="center"/>
        </w:trPr>
        <w:tc>
          <w:tcPr>
            <w:tcW w:w="2191" w:type="dxa"/>
            <w:tcBorders>
              <w:top w:val="nil"/>
              <w:left w:val="single" w:sz="4" w:space="0" w:color="auto"/>
              <w:bottom w:val="single" w:sz="4" w:space="0" w:color="auto"/>
              <w:right w:val="single" w:sz="4" w:space="0" w:color="auto"/>
            </w:tcBorders>
            <w:shd w:val="clear" w:color="000000" w:fill="FFFFFF"/>
            <w:vAlign w:val="center"/>
            <w:hideMark/>
          </w:tcPr>
          <w:p w14:paraId="361EB90C" w14:textId="77777777" w:rsidR="00B453E2" w:rsidRPr="004F2715" w:rsidRDefault="00B453E2" w:rsidP="00185A51">
            <w:pPr>
              <w:jc w:val="left"/>
              <w:rPr>
                <w:rFonts w:cs="Arial"/>
                <w:sz w:val="20"/>
                <w:szCs w:val="20"/>
              </w:rPr>
            </w:pPr>
            <w:r w:rsidRPr="004F2715">
              <w:rPr>
                <w:rFonts w:cs="Arial"/>
                <w:sz w:val="20"/>
                <w:szCs w:val="20"/>
              </w:rPr>
              <w:t>DAISI Trainings</w:t>
            </w:r>
          </w:p>
        </w:tc>
        <w:tc>
          <w:tcPr>
            <w:tcW w:w="1680" w:type="dxa"/>
            <w:tcBorders>
              <w:top w:val="nil"/>
              <w:left w:val="nil"/>
              <w:bottom w:val="single" w:sz="4" w:space="0" w:color="auto"/>
              <w:right w:val="single" w:sz="4" w:space="0" w:color="auto"/>
            </w:tcBorders>
            <w:shd w:val="clear" w:color="000000" w:fill="FFFFFF"/>
            <w:noWrap/>
            <w:vAlign w:val="center"/>
            <w:hideMark/>
          </w:tcPr>
          <w:p w14:paraId="53ADCCD0" w14:textId="77777777" w:rsidR="00B453E2" w:rsidRPr="004F2715" w:rsidRDefault="00B453E2" w:rsidP="00185A51">
            <w:pPr>
              <w:rPr>
                <w:rFonts w:cs="Arial"/>
                <w:sz w:val="20"/>
                <w:szCs w:val="20"/>
              </w:rPr>
            </w:pPr>
            <w:r w:rsidRPr="004F2715">
              <w:rPr>
                <w:rFonts w:cs="Arial"/>
                <w:sz w:val="20"/>
                <w:szCs w:val="20"/>
              </w:rPr>
              <w:t> </w:t>
            </w:r>
          </w:p>
        </w:tc>
        <w:tc>
          <w:tcPr>
            <w:tcW w:w="2620" w:type="dxa"/>
            <w:tcBorders>
              <w:top w:val="nil"/>
              <w:left w:val="nil"/>
              <w:bottom w:val="single" w:sz="4" w:space="0" w:color="auto"/>
              <w:right w:val="single" w:sz="4" w:space="0" w:color="auto"/>
            </w:tcBorders>
            <w:shd w:val="clear" w:color="000000" w:fill="FFFFFF"/>
            <w:noWrap/>
            <w:vAlign w:val="center"/>
            <w:hideMark/>
          </w:tcPr>
          <w:p w14:paraId="4D971E07" w14:textId="77777777" w:rsidR="00B453E2" w:rsidRPr="004F2715" w:rsidRDefault="00B453E2" w:rsidP="00185A51">
            <w:pPr>
              <w:rPr>
                <w:rFonts w:cs="Arial"/>
                <w:sz w:val="20"/>
                <w:szCs w:val="20"/>
              </w:rPr>
            </w:pPr>
            <w:r w:rsidRPr="004F2715">
              <w:rPr>
                <w:rFonts w:cs="Arial"/>
                <w:sz w:val="20"/>
                <w:szCs w:val="20"/>
              </w:rPr>
              <w:t> </w:t>
            </w:r>
          </w:p>
        </w:tc>
        <w:tc>
          <w:tcPr>
            <w:tcW w:w="1429" w:type="dxa"/>
            <w:tcBorders>
              <w:top w:val="nil"/>
              <w:left w:val="nil"/>
              <w:bottom w:val="single" w:sz="4" w:space="0" w:color="auto"/>
              <w:right w:val="single" w:sz="4" w:space="0" w:color="auto"/>
            </w:tcBorders>
            <w:shd w:val="clear" w:color="000000" w:fill="FFFFFF"/>
            <w:noWrap/>
            <w:vAlign w:val="center"/>
            <w:hideMark/>
          </w:tcPr>
          <w:p w14:paraId="3967E3E9" w14:textId="77777777" w:rsidR="00B453E2" w:rsidRPr="004F2715" w:rsidRDefault="00B453E2" w:rsidP="00185A51">
            <w:pPr>
              <w:rPr>
                <w:rFonts w:cs="Arial"/>
                <w:sz w:val="20"/>
                <w:szCs w:val="20"/>
              </w:rPr>
            </w:pPr>
            <w:r w:rsidRPr="004F2715">
              <w:rPr>
                <w:rFonts w:cs="Arial"/>
                <w:sz w:val="20"/>
                <w:szCs w:val="20"/>
              </w:rPr>
              <w:t> </w:t>
            </w:r>
          </w:p>
        </w:tc>
        <w:tc>
          <w:tcPr>
            <w:tcW w:w="1350" w:type="dxa"/>
            <w:tcBorders>
              <w:top w:val="nil"/>
              <w:left w:val="nil"/>
              <w:bottom w:val="single" w:sz="4" w:space="0" w:color="auto"/>
              <w:right w:val="single" w:sz="4" w:space="0" w:color="auto"/>
            </w:tcBorders>
            <w:shd w:val="clear" w:color="000000" w:fill="FFFFFF"/>
            <w:noWrap/>
            <w:vAlign w:val="center"/>
            <w:hideMark/>
          </w:tcPr>
          <w:p w14:paraId="619F34AA" w14:textId="77777777" w:rsidR="00B453E2" w:rsidRPr="004F2715" w:rsidRDefault="00B453E2" w:rsidP="00185A51">
            <w:pPr>
              <w:rPr>
                <w:rFonts w:cs="Arial"/>
                <w:sz w:val="20"/>
                <w:szCs w:val="20"/>
              </w:rPr>
            </w:pPr>
            <w:r w:rsidRPr="004F2715">
              <w:rPr>
                <w:rFonts w:cs="Arial"/>
                <w:sz w:val="20"/>
                <w:szCs w:val="20"/>
              </w:rPr>
              <w:t> </w:t>
            </w:r>
          </w:p>
        </w:tc>
        <w:tc>
          <w:tcPr>
            <w:tcW w:w="1440" w:type="dxa"/>
            <w:tcBorders>
              <w:top w:val="nil"/>
              <w:left w:val="nil"/>
              <w:bottom w:val="single" w:sz="4" w:space="0" w:color="auto"/>
              <w:right w:val="single" w:sz="4" w:space="0" w:color="auto"/>
            </w:tcBorders>
            <w:shd w:val="clear" w:color="000000" w:fill="FFFFFF"/>
            <w:noWrap/>
            <w:vAlign w:val="center"/>
            <w:hideMark/>
          </w:tcPr>
          <w:p w14:paraId="33B4417D" w14:textId="77777777" w:rsidR="00B453E2" w:rsidRPr="004F2715" w:rsidRDefault="00B453E2" w:rsidP="00185A51">
            <w:pPr>
              <w:rPr>
                <w:rFonts w:cs="Arial"/>
                <w:sz w:val="20"/>
                <w:szCs w:val="20"/>
              </w:rPr>
            </w:pPr>
            <w:r w:rsidRPr="004F2715">
              <w:rPr>
                <w:rFonts w:cs="Arial"/>
                <w:sz w:val="20"/>
                <w:szCs w:val="20"/>
              </w:rPr>
              <w:t> </w:t>
            </w:r>
          </w:p>
        </w:tc>
      </w:tr>
      <w:tr w:rsidR="00B453E2" w:rsidRPr="004F2715" w14:paraId="6C6250F5" w14:textId="77777777" w:rsidTr="00185A51">
        <w:trPr>
          <w:trHeight w:val="312"/>
          <w:jc w:val="center"/>
        </w:trPr>
        <w:tc>
          <w:tcPr>
            <w:tcW w:w="2191"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4FD5C292" w14:textId="77777777" w:rsidR="00B453E2" w:rsidRPr="004F2715" w:rsidRDefault="00B453E2" w:rsidP="00185A51">
            <w:pPr>
              <w:jc w:val="left"/>
              <w:rPr>
                <w:rFonts w:cs="Arial"/>
                <w:sz w:val="20"/>
                <w:szCs w:val="20"/>
              </w:rPr>
            </w:pPr>
            <w:r w:rsidRPr="004F2715">
              <w:rPr>
                <w:rFonts w:cs="Arial"/>
                <w:sz w:val="20"/>
                <w:szCs w:val="20"/>
              </w:rPr>
              <w:t>iLearn Courses</w:t>
            </w:r>
          </w:p>
        </w:tc>
        <w:tc>
          <w:tcPr>
            <w:tcW w:w="1680" w:type="dxa"/>
            <w:tcBorders>
              <w:top w:val="nil"/>
              <w:left w:val="nil"/>
              <w:bottom w:val="single" w:sz="4" w:space="0" w:color="auto"/>
              <w:right w:val="single" w:sz="4" w:space="0" w:color="auto"/>
            </w:tcBorders>
            <w:shd w:val="clear" w:color="auto" w:fill="DBE5F1" w:themeFill="accent1" w:themeFillTint="33"/>
            <w:noWrap/>
            <w:vAlign w:val="center"/>
            <w:hideMark/>
          </w:tcPr>
          <w:p w14:paraId="5696345A" w14:textId="77777777" w:rsidR="00B453E2" w:rsidRPr="004F2715" w:rsidRDefault="00B453E2" w:rsidP="00185A51">
            <w:pPr>
              <w:rPr>
                <w:rFonts w:cs="Arial"/>
                <w:sz w:val="20"/>
                <w:szCs w:val="20"/>
              </w:rPr>
            </w:pPr>
            <w:r w:rsidRPr="004F2715">
              <w:rPr>
                <w:rFonts w:cs="Arial"/>
                <w:sz w:val="20"/>
                <w:szCs w:val="20"/>
              </w:rPr>
              <w:t> </w:t>
            </w:r>
          </w:p>
        </w:tc>
        <w:tc>
          <w:tcPr>
            <w:tcW w:w="2620" w:type="dxa"/>
            <w:tcBorders>
              <w:top w:val="nil"/>
              <w:left w:val="nil"/>
              <w:bottom w:val="single" w:sz="4" w:space="0" w:color="auto"/>
              <w:right w:val="single" w:sz="4" w:space="0" w:color="auto"/>
            </w:tcBorders>
            <w:shd w:val="clear" w:color="auto" w:fill="DBE5F1" w:themeFill="accent1" w:themeFillTint="33"/>
            <w:noWrap/>
            <w:vAlign w:val="center"/>
            <w:hideMark/>
          </w:tcPr>
          <w:p w14:paraId="5B634E50" w14:textId="77777777" w:rsidR="00B453E2" w:rsidRPr="004F2715" w:rsidRDefault="00B453E2" w:rsidP="00185A51">
            <w:pPr>
              <w:rPr>
                <w:rFonts w:cs="Arial"/>
                <w:sz w:val="20"/>
                <w:szCs w:val="20"/>
              </w:rPr>
            </w:pPr>
            <w:r w:rsidRPr="004F2715">
              <w:rPr>
                <w:rFonts w:cs="Arial"/>
                <w:sz w:val="20"/>
                <w:szCs w:val="20"/>
              </w:rPr>
              <w:t> </w:t>
            </w:r>
          </w:p>
        </w:tc>
        <w:tc>
          <w:tcPr>
            <w:tcW w:w="1429" w:type="dxa"/>
            <w:tcBorders>
              <w:top w:val="nil"/>
              <w:left w:val="nil"/>
              <w:bottom w:val="single" w:sz="4" w:space="0" w:color="auto"/>
              <w:right w:val="single" w:sz="4" w:space="0" w:color="auto"/>
            </w:tcBorders>
            <w:shd w:val="clear" w:color="auto" w:fill="DBE5F1" w:themeFill="accent1" w:themeFillTint="33"/>
            <w:noWrap/>
            <w:vAlign w:val="center"/>
            <w:hideMark/>
          </w:tcPr>
          <w:p w14:paraId="0BC0494E" w14:textId="77777777" w:rsidR="00B453E2" w:rsidRPr="004F2715" w:rsidRDefault="00B453E2" w:rsidP="00185A51">
            <w:pPr>
              <w:rPr>
                <w:rFonts w:cs="Arial"/>
                <w:sz w:val="20"/>
                <w:szCs w:val="20"/>
              </w:rPr>
            </w:pPr>
            <w:r w:rsidRPr="004F2715">
              <w:rPr>
                <w:rFonts w:cs="Arial"/>
                <w:sz w:val="20"/>
                <w:szCs w:val="20"/>
              </w:rPr>
              <w:t> </w:t>
            </w:r>
          </w:p>
        </w:tc>
        <w:tc>
          <w:tcPr>
            <w:tcW w:w="1350" w:type="dxa"/>
            <w:tcBorders>
              <w:top w:val="nil"/>
              <w:left w:val="nil"/>
              <w:bottom w:val="single" w:sz="4" w:space="0" w:color="auto"/>
              <w:right w:val="single" w:sz="4" w:space="0" w:color="auto"/>
            </w:tcBorders>
            <w:shd w:val="clear" w:color="auto" w:fill="DBE5F1" w:themeFill="accent1" w:themeFillTint="33"/>
            <w:noWrap/>
            <w:vAlign w:val="center"/>
            <w:hideMark/>
          </w:tcPr>
          <w:p w14:paraId="6AC8DA93" w14:textId="77777777" w:rsidR="00B453E2" w:rsidRPr="004F2715" w:rsidRDefault="00B453E2" w:rsidP="00185A51">
            <w:pPr>
              <w:rPr>
                <w:rFonts w:cs="Arial"/>
                <w:sz w:val="20"/>
                <w:szCs w:val="20"/>
              </w:rPr>
            </w:pPr>
            <w:r w:rsidRPr="004F2715">
              <w:rPr>
                <w:rFonts w:cs="Arial"/>
                <w:sz w:val="20"/>
                <w:szCs w:val="20"/>
              </w:rPr>
              <w:t> </w:t>
            </w:r>
          </w:p>
        </w:tc>
        <w:tc>
          <w:tcPr>
            <w:tcW w:w="1440" w:type="dxa"/>
            <w:tcBorders>
              <w:top w:val="nil"/>
              <w:left w:val="nil"/>
              <w:bottom w:val="single" w:sz="4" w:space="0" w:color="auto"/>
              <w:right w:val="single" w:sz="4" w:space="0" w:color="auto"/>
            </w:tcBorders>
            <w:shd w:val="clear" w:color="auto" w:fill="DBE5F1" w:themeFill="accent1" w:themeFillTint="33"/>
            <w:noWrap/>
            <w:vAlign w:val="center"/>
            <w:hideMark/>
          </w:tcPr>
          <w:p w14:paraId="36761DCF" w14:textId="77777777" w:rsidR="00B453E2" w:rsidRPr="004F2715" w:rsidRDefault="00B453E2" w:rsidP="00185A51">
            <w:pPr>
              <w:rPr>
                <w:rFonts w:cs="Arial"/>
                <w:sz w:val="20"/>
                <w:szCs w:val="20"/>
              </w:rPr>
            </w:pPr>
            <w:r w:rsidRPr="004F2715">
              <w:rPr>
                <w:rFonts w:cs="Arial"/>
                <w:sz w:val="20"/>
                <w:szCs w:val="20"/>
              </w:rPr>
              <w:t> </w:t>
            </w:r>
          </w:p>
        </w:tc>
      </w:tr>
      <w:tr w:rsidR="00B453E2" w:rsidRPr="004F2715" w14:paraId="7D0E45B8" w14:textId="77777777" w:rsidTr="00185A51">
        <w:trPr>
          <w:trHeight w:val="936"/>
          <w:jc w:val="center"/>
        </w:trPr>
        <w:tc>
          <w:tcPr>
            <w:tcW w:w="2191" w:type="dxa"/>
            <w:tcBorders>
              <w:top w:val="nil"/>
              <w:left w:val="single" w:sz="4" w:space="0" w:color="auto"/>
              <w:bottom w:val="single" w:sz="4" w:space="0" w:color="auto"/>
              <w:right w:val="single" w:sz="4" w:space="0" w:color="auto"/>
            </w:tcBorders>
            <w:shd w:val="clear" w:color="000000" w:fill="FFFFFF"/>
            <w:vAlign w:val="center"/>
            <w:hideMark/>
          </w:tcPr>
          <w:p w14:paraId="12C8C124" w14:textId="77777777" w:rsidR="00B453E2" w:rsidRPr="004F2715" w:rsidRDefault="00B453E2" w:rsidP="00185A51">
            <w:pPr>
              <w:jc w:val="left"/>
              <w:rPr>
                <w:rFonts w:cs="Arial"/>
                <w:sz w:val="20"/>
                <w:szCs w:val="20"/>
              </w:rPr>
            </w:pPr>
            <w:r w:rsidRPr="004F2715">
              <w:rPr>
                <w:rFonts w:cs="Arial"/>
                <w:sz w:val="20"/>
                <w:szCs w:val="20"/>
              </w:rPr>
              <w:t>Career Navigator Professional Pathway</w:t>
            </w:r>
          </w:p>
        </w:tc>
        <w:tc>
          <w:tcPr>
            <w:tcW w:w="1680" w:type="dxa"/>
            <w:tcBorders>
              <w:top w:val="nil"/>
              <w:left w:val="nil"/>
              <w:bottom w:val="single" w:sz="4" w:space="0" w:color="auto"/>
              <w:right w:val="single" w:sz="4" w:space="0" w:color="auto"/>
            </w:tcBorders>
            <w:shd w:val="clear" w:color="000000" w:fill="FFFFFF"/>
            <w:noWrap/>
            <w:vAlign w:val="center"/>
            <w:hideMark/>
          </w:tcPr>
          <w:p w14:paraId="3AA6388D" w14:textId="77777777" w:rsidR="00B453E2" w:rsidRPr="004F2715" w:rsidRDefault="00B453E2" w:rsidP="00185A51">
            <w:pPr>
              <w:rPr>
                <w:rFonts w:cs="Arial"/>
                <w:sz w:val="20"/>
                <w:szCs w:val="20"/>
              </w:rPr>
            </w:pPr>
            <w:r w:rsidRPr="004F2715">
              <w:rPr>
                <w:rFonts w:cs="Arial"/>
                <w:sz w:val="20"/>
                <w:szCs w:val="20"/>
              </w:rPr>
              <w:t> </w:t>
            </w:r>
          </w:p>
        </w:tc>
        <w:tc>
          <w:tcPr>
            <w:tcW w:w="2620" w:type="dxa"/>
            <w:tcBorders>
              <w:top w:val="nil"/>
              <w:left w:val="nil"/>
              <w:bottom w:val="single" w:sz="4" w:space="0" w:color="auto"/>
              <w:right w:val="single" w:sz="4" w:space="0" w:color="auto"/>
            </w:tcBorders>
            <w:shd w:val="clear" w:color="000000" w:fill="FFFFFF"/>
            <w:noWrap/>
            <w:vAlign w:val="center"/>
            <w:hideMark/>
          </w:tcPr>
          <w:p w14:paraId="15D45516" w14:textId="77777777" w:rsidR="00B453E2" w:rsidRPr="004F2715" w:rsidRDefault="00B453E2" w:rsidP="00185A51">
            <w:pPr>
              <w:rPr>
                <w:rFonts w:cs="Arial"/>
                <w:sz w:val="20"/>
                <w:szCs w:val="20"/>
              </w:rPr>
            </w:pPr>
            <w:r w:rsidRPr="004F2715">
              <w:rPr>
                <w:rFonts w:cs="Arial"/>
                <w:sz w:val="20"/>
                <w:szCs w:val="20"/>
              </w:rPr>
              <w:t> </w:t>
            </w:r>
          </w:p>
        </w:tc>
        <w:tc>
          <w:tcPr>
            <w:tcW w:w="1429" w:type="dxa"/>
            <w:tcBorders>
              <w:top w:val="nil"/>
              <w:left w:val="nil"/>
              <w:bottom w:val="single" w:sz="4" w:space="0" w:color="auto"/>
              <w:right w:val="single" w:sz="4" w:space="0" w:color="auto"/>
            </w:tcBorders>
            <w:shd w:val="clear" w:color="000000" w:fill="FFFFFF"/>
            <w:noWrap/>
            <w:vAlign w:val="center"/>
            <w:hideMark/>
          </w:tcPr>
          <w:p w14:paraId="0DD0FAFF" w14:textId="77777777" w:rsidR="00B453E2" w:rsidRPr="004F2715" w:rsidRDefault="00B453E2" w:rsidP="00185A51">
            <w:pPr>
              <w:rPr>
                <w:rFonts w:cs="Arial"/>
                <w:sz w:val="20"/>
                <w:szCs w:val="20"/>
              </w:rPr>
            </w:pPr>
            <w:r w:rsidRPr="004F2715">
              <w:rPr>
                <w:rFonts w:cs="Arial"/>
                <w:sz w:val="20"/>
                <w:szCs w:val="20"/>
              </w:rPr>
              <w:t> </w:t>
            </w:r>
          </w:p>
        </w:tc>
        <w:tc>
          <w:tcPr>
            <w:tcW w:w="1350" w:type="dxa"/>
            <w:tcBorders>
              <w:top w:val="nil"/>
              <w:left w:val="nil"/>
              <w:bottom w:val="single" w:sz="4" w:space="0" w:color="auto"/>
              <w:right w:val="single" w:sz="4" w:space="0" w:color="auto"/>
            </w:tcBorders>
            <w:shd w:val="clear" w:color="000000" w:fill="FFFFFF"/>
            <w:noWrap/>
            <w:vAlign w:val="center"/>
            <w:hideMark/>
          </w:tcPr>
          <w:p w14:paraId="2539BF7C" w14:textId="77777777" w:rsidR="00B453E2" w:rsidRPr="004F2715" w:rsidRDefault="00B453E2" w:rsidP="00185A51">
            <w:pPr>
              <w:rPr>
                <w:rFonts w:cs="Arial"/>
                <w:sz w:val="20"/>
                <w:szCs w:val="20"/>
              </w:rPr>
            </w:pPr>
            <w:r w:rsidRPr="004F2715">
              <w:rPr>
                <w:rFonts w:cs="Arial"/>
                <w:sz w:val="20"/>
                <w:szCs w:val="20"/>
              </w:rPr>
              <w:t> </w:t>
            </w:r>
          </w:p>
        </w:tc>
        <w:tc>
          <w:tcPr>
            <w:tcW w:w="1440" w:type="dxa"/>
            <w:tcBorders>
              <w:top w:val="nil"/>
              <w:left w:val="nil"/>
              <w:bottom w:val="single" w:sz="4" w:space="0" w:color="auto"/>
              <w:right w:val="single" w:sz="4" w:space="0" w:color="auto"/>
            </w:tcBorders>
            <w:shd w:val="clear" w:color="000000" w:fill="FFFFFF"/>
            <w:noWrap/>
            <w:vAlign w:val="center"/>
            <w:hideMark/>
          </w:tcPr>
          <w:p w14:paraId="3373D063" w14:textId="77777777" w:rsidR="00B453E2" w:rsidRPr="004F2715" w:rsidRDefault="00B453E2" w:rsidP="00185A51">
            <w:pPr>
              <w:rPr>
                <w:rFonts w:cs="Arial"/>
                <w:sz w:val="20"/>
                <w:szCs w:val="20"/>
              </w:rPr>
            </w:pPr>
            <w:r w:rsidRPr="004F2715">
              <w:rPr>
                <w:rFonts w:cs="Arial"/>
                <w:sz w:val="20"/>
                <w:szCs w:val="20"/>
              </w:rPr>
              <w:t> </w:t>
            </w:r>
          </w:p>
        </w:tc>
      </w:tr>
      <w:tr w:rsidR="00B453E2" w:rsidRPr="004F2715" w14:paraId="59089B22" w14:textId="77777777" w:rsidTr="00185A51">
        <w:trPr>
          <w:trHeight w:val="684"/>
          <w:jc w:val="center"/>
        </w:trPr>
        <w:tc>
          <w:tcPr>
            <w:tcW w:w="2191"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2795A94B" w14:textId="77777777" w:rsidR="00B453E2" w:rsidRPr="004F2715" w:rsidRDefault="00B453E2" w:rsidP="00185A51">
            <w:pPr>
              <w:jc w:val="left"/>
              <w:rPr>
                <w:rFonts w:cs="Arial"/>
                <w:sz w:val="20"/>
                <w:szCs w:val="20"/>
              </w:rPr>
            </w:pPr>
            <w:r w:rsidRPr="004F2715">
              <w:rPr>
                <w:rFonts w:cs="Arial"/>
                <w:sz w:val="20"/>
                <w:szCs w:val="20"/>
              </w:rPr>
              <w:t>ESL Standards Proficient</w:t>
            </w:r>
          </w:p>
        </w:tc>
        <w:tc>
          <w:tcPr>
            <w:tcW w:w="1680" w:type="dxa"/>
            <w:tcBorders>
              <w:top w:val="nil"/>
              <w:left w:val="nil"/>
              <w:bottom w:val="single" w:sz="4" w:space="0" w:color="auto"/>
              <w:right w:val="single" w:sz="4" w:space="0" w:color="auto"/>
            </w:tcBorders>
            <w:shd w:val="clear" w:color="auto" w:fill="DBE5F1" w:themeFill="accent1" w:themeFillTint="33"/>
            <w:noWrap/>
            <w:vAlign w:val="center"/>
            <w:hideMark/>
          </w:tcPr>
          <w:p w14:paraId="338C690E" w14:textId="77777777" w:rsidR="00B453E2" w:rsidRPr="004F2715" w:rsidRDefault="00B453E2" w:rsidP="00185A51">
            <w:pPr>
              <w:rPr>
                <w:rFonts w:cs="Arial"/>
                <w:sz w:val="20"/>
                <w:szCs w:val="20"/>
              </w:rPr>
            </w:pPr>
            <w:r w:rsidRPr="004F2715">
              <w:rPr>
                <w:rFonts w:cs="Arial"/>
                <w:sz w:val="20"/>
                <w:szCs w:val="20"/>
              </w:rPr>
              <w:t> </w:t>
            </w:r>
          </w:p>
        </w:tc>
        <w:tc>
          <w:tcPr>
            <w:tcW w:w="2620" w:type="dxa"/>
            <w:tcBorders>
              <w:top w:val="nil"/>
              <w:left w:val="nil"/>
              <w:bottom w:val="single" w:sz="4" w:space="0" w:color="auto"/>
              <w:right w:val="single" w:sz="4" w:space="0" w:color="auto"/>
            </w:tcBorders>
            <w:shd w:val="clear" w:color="auto" w:fill="DBE5F1" w:themeFill="accent1" w:themeFillTint="33"/>
            <w:noWrap/>
            <w:vAlign w:val="center"/>
            <w:hideMark/>
          </w:tcPr>
          <w:p w14:paraId="2CA70A84" w14:textId="77777777" w:rsidR="00B453E2" w:rsidRPr="004F2715" w:rsidRDefault="00B453E2" w:rsidP="00185A51">
            <w:pPr>
              <w:rPr>
                <w:rFonts w:cs="Arial"/>
                <w:sz w:val="20"/>
                <w:szCs w:val="20"/>
              </w:rPr>
            </w:pPr>
            <w:r w:rsidRPr="004F2715">
              <w:rPr>
                <w:rFonts w:cs="Arial"/>
                <w:sz w:val="20"/>
                <w:szCs w:val="20"/>
              </w:rPr>
              <w:t> </w:t>
            </w:r>
          </w:p>
        </w:tc>
        <w:tc>
          <w:tcPr>
            <w:tcW w:w="1429" w:type="dxa"/>
            <w:tcBorders>
              <w:top w:val="nil"/>
              <w:left w:val="nil"/>
              <w:bottom w:val="single" w:sz="4" w:space="0" w:color="auto"/>
              <w:right w:val="single" w:sz="4" w:space="0" w:color="auto"/>
            </w:tcBorders>
            <w:shd w:val="clear" w:color="auto" w:fill="DBE5F1" w:themeFill="accent1" w:themeFillTint="33"/>
            <w:noWrap/>
            <w:vAlign w:val="center"/>
            <w:hideMark/>
          </w:tcPr>
          <w:p w14:paraId="1F4B27EC" w14:textId="77777777" w:rsidR="00B453E2" w:rsidRPr="004F2715" w:rsidRDefault="00B453E2" w:rsidP="00185A51">
            <w:pPr>
              <w:rPr>
                <w:rFonts w:cs="Arial"/>
                <w:sz w:val="20"/>
                <w:szCs w:val="20"/>
              </w:rPr>
            </w:pPr>
            <w:r w:rsidRPr="004F2715">
              <w:rPr>
                <w:rFonts w:cs="Arial"/>
                <w:sz w:val="20"/>
                <w:szCs w:val="20"/>
              </w:rPr>
              <w:t> </w:t>
            </w:r>
          </w:p>
        </w:tc>
        <w:tc>
          <w:tcPr>
            <w:tcW w:w="1350" w:type="dxa"/>
            <w:tcBorders>
              <w:top w:val="nil"/>
              <w:left w:val="nil"/>
              <w:bottom w:val="single" w:sz="4" w:space="0" w:color="auto"/>
              <w:right w:val="single" w:sz="4" w:space="0" w:color="auto"/>
            </w:tcBorders>
            <w:shd w:val="clear" w:color="auto" w:fill="DBE5F1" w:themeFill="accent1" w:themeFillTint="33"/>
            <w:noWrap/>
            <w:vAlign w:val="center"/>
            <w:hideMark/>
          </w:tcPr>
          <w:p w14:paraId="21474488" w14:textId="77777777" w:rsidR="00B453E2" w:rsidRPr="004F2715" w:rsidRDefault="00B453E2" w:rsidP="00185A51">
            <w:pPr>
              <w:rPr>
                <w:rFonts w:cs="Arial"/>
                <w:sz w:val="20"/>
                <w:szCs w:val="20"/>
              </w:rPr>
            </w:pPr>
            <w:r w:rsidRPr="004F2715">
              <w:rPr>
                <w:rFonts w:cs="Arial"/>
                <w:sz w:val="20"/>
                <w:szCs w:val="20"/>
              </w:rPr>
              <w:t> </w:t>
            </w:r>
          </w:p>
        </w:tc>
        <w:tc>
          <w:tcPr>
            <w:tcW w:w="1440" w:type="dxa"/>
            <w:tcBorders>
              <w:top w:val="nil"/>
              <w:left w:val="nil"/>
              <w:bottom w:val="single" w:sz="4" w:space="0" w:color="auto"/>
              <w:right w:val="single" w:sz="4" w:space="0" w:color="auto"/>
            </w:tcBorders>
            <w:shd w:val="clear" w:color="auto" w:fill="DBE5F1" w:themeFill="accent1" w:themeFillTint="33"/>
            <w:noWrap/>
            <w:vAlign w:val="center"/>
            <w:hideMark/>
          </w:tcPr>
          <w:p w14:paraId="461CC6EF" w14:textId="77777777" w:rsidR="00B453E2" w:rsidRPr="004F2715" w:rsidRDefault="00B453E2" w:rsidP="00185A51">
            <w:pPr>
              <w:rPr>
                <w:rFonts w:cs="Arial"/>
                <w:sz w:val="20"/>
                <w:szCs w:val="20"/>
              </w:rPr>
            </w:pPr>
            <w:r w:rsidRPr="004F2715">
              <w:rPr>
                <w:rFonts w:cs="Arial"/>
                <w:sz w:val="20"/>
                <w:szCs w:val="20"/>
              </w:rPr>
              <w:t> </w:t>
            </w:r>
          </w:p>
        </w:tc>
      </w:tr>
      <w:tr w:rsidR="00B453E2" w:rsidRPr="004F2715" w14:paraId="0AC953B0" w14:textId="77777777" w:rsidTr="00185A51">
        <w:trPr>
          <w:trHeight w:val="720"/>
          <w:jc w:val="center"/>
        </w:trPr>
        <w:tc>
          <w:tcPr>
            <w:tcW w:w="2191" w:type="dxa"/>
            <w:tcBorders>
              <w:top w:val="nil"/>
              <w:left w:val="single" w:sz="4" w:space="0" w:color="auto"/>
              <w:bottom w:val="single" w:sz="4" w:space="0" w:color="auto"/>
              <w:right w:val="single" w:sz="4" w:space="0" w:color="auto"/>
            </w:tcBorders>
            <w:shd w:val="clear" w:color="auto" w:fill="auto"/>
            <w:vAlign w:val="center"/>
            <w:hideMark/>
          </w:tcPr>
          <w:p w14:paraId="3A345F2A" w14:textId="77777777" w:rsidR="00B453E2" w:rsidRPr="004F2715" w:rsidRDefault="00B453E2" w:rsidP="00185A51">
            <w:pPr>
              <w:jc w:val="left"/>
              <w:rPr>
                <w:rFonts w:cs="Arial"/>
                <w:sz w:val="20"/>
                <w:szCs w:val="20"/>
              </w:rPr>
            </w:pPr>
            <w:r w:rsidRPr="004F2715">
              <w:rPr>
                <w:rFonts w:cs="Arial"/>
                <w:sz w:val="20"/>
                <w:szCs w:val="20"/>
              </w:rPr>
              <w:t>ESL Specialist Training</w:t>
            </w:r>
          </w:p>
        </w:tc>
        <w:tc>
          <w:tcPr>
            <w:tcW w:w="1680" w:type="dxa"/>
            <w:tcBorders>
              <w:top w:val="nil"/>
              <w:left w:val="nil"/>
              <w:bottom w:val="single" w:sz="4" w:space="0" w:color="auto"/>
              <w:right w:val="single" w:sz="4" w:space="0" w:color="auto"/>
            </w:tcBorders>
            <w:shd w:val="clear" w:color="auto" w:fill="auto"/>
            <w:noWrap/>
            <w:vAlign w:val="center"/>
            <w:hideMark/>
          </w:tcPr>
          <w:p w14:paraId="063392BF" w14:textId="77777777" w:rsidR="00B453E2" w:rsidRPr="004F2715" w:rsidRDefault="00B453E2" w:rsidP="00185A51">
            <w:pPr>
              <w:rPr>
                <w:rFonts w:cs="Arial"/>
                <w:sz w:val="20"/>
                <w:szCs w:val="20"/>
              </w:rPr>
            </w:pPr>
            <w:r w:rsidRPr="004F2715">
              <w:rPr>
                <w:rFonts w:cs="Arial"/>
                <w:sz w:val="20"/>
                <w:szCs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03915D9E" w14:textId="77777777" w:rsidR="00B453E2" w:rsidRPr="004F2715" w:rsidRDefault="00B453E2" w:rsidP="00185A51">
            <w:pPr>
              <w:rPr>
                <w:rFonts w:cs="Arial"/>
                <w:sz w:val="20"/>
                <w:szCs w:val="20"/>
              </w:rPr>
            </w:pPr>
            <w:r w:rsidRPr="004F2715">
              <w:rPr>
                <w:rFonts w:cs="Arial"/>
                <w:sz w:val="20"/>
                <w:szCs w:val="20"/>
              </w:rPr>
              <w:t> </w:t>
            </w:r>
          </w:p>
        </w:tc>
        <w:tc>
          <w:tcPr>
            <w:tcW w:w="1429" w:type="dxa"/>
            <w:tcBorders>
              <w:top w:val="nil"/>
              <w:left w:val="nil"/>
              <w:bottom w:val="single" w:sz="4" w:space="0" w:color="auto"/>
              <w:right w:val="single" w:sz="4" w:space="0" w:color="auto"/>
            </w:tcBorders>
            <w:shd w:val="clear" w:color="auto" w:fill="auto"/>
            <w:noWrap/>
            <w:vAlign w:val="center"/>
            <w:hideMark/>
          </w:tcPr>
          <w:p w14:paraId="7AC11AA9" w14:textId="77777777" w:rsidR="00B453E2" w:rsidRPr="004F2715" w:rsidRDefault="00B453E2" w:rsidP="00185A51">
            <w:pPr>
              <w:rPr>
                <w:rFonts w:cs="Arial"/>
                <w:sz w:val="20"/>
                <w:szCs w:val="20"/>
              </w:rPr>
            </w:pPr>
            <w:r w:rsidRPr="004F2715">
              <w:rPr>
                <w:rFonts w:cs="Arial"/>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5D28C24C" w14:textId="77777777" w:rsidR="00B453E2" w:rsidRPr="004F2715" w:rsidRDefault="00B453E2" w:rsidP="00185A51">
            <w:pPr>
              <w:rPr>
                <w:rFonts w:cs="Arial"/>
                <w:sz w:val="20"/>
                <w:szCs w:val="20"/>
              </w:rPr>
            </w:pPr>
            <w:r w:rsidRPr="004F2715">
              <w:rPr>
                <w:rFonts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7FB2D604" w14:textId="77777777" w:rsidR="00B453E2" w:rsidRPr="004F2715" w:rsidRDefault="00B453E2" w:rsidP="00185A51">
            <w:pPr>
              <w:rPr>
                <w:rFonts w:cs="Arial"/>
                <w:sz w:val="20"/>
                <w:szCs w:val="20"/>
              </w:rPr>
            </w:pPr>
            <w:r w:rsidRPr="004F2715">
              <w:rPr>
                <w:rFonts w:cs="Arial"/>
                <w:sz w:val="20"/>
                <w:szCs w:val="20"/>
              </w:rPr>
              <w:t> </w:t>
            </w:r>
          </w:p>
        </w:tc>
      </w:tr>
      <w:tr w:rsidR="00B453E2" w:rsidRPr="004F2715" w14:paraId="066BE994" w14:textId="77777777" w:rsidTr="00185A51">
        <w:trPr>
          <w:trHeight w:val="684"/>
          <w:jc w:val="center"/>
        </w:trPr>
        <w:tc>
          <w:tcPr>
            <w:tcW w:w="2191"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689C40B4" w14:textId="77777777" w:rsidR="00B453E2" w:rsidRPr="004F2715" w:rsidRDefault="00B453E2" w:rsidP="00185A51">
            <w:pPr>
              <w:jc w:val="left"/>
              <w:rPr>
                <w:rFonts w:cs="Arial"/>
                <w:sz w:val="20"/>
                <w:szCs w:val="20"/>
              </w:rPr>
            </w:pPr>
            <w:r w:rsidRPr="004F2715">
              <w:rPr>
                <w:rFonts w:cs="Arial"/>
                <w:sz w:val="20"/>
                <w:szCs w:val="20"/>
              </w:rPr>
              <w:t>ESL Master Teacher</w:t>
            </w:r>
          </w:p>
        </w:tc>
        <w:tc>
          <w:tcPr>
            <w:tcW w:w="1680" w:type="dxa"/>
            <w:tcBorders>
              <w:top w:val="nil"/>
              <w:left w:val="nil"/>
              <w:bottom w:val="single" w:sz="4" w:space="0" w:color="auto"/>
              <w:right w:val="single" w:sz="4" w:space="0" w:color="auto"/>
            </w:tcBorders>
            <w:shd w:val="clear" w:color="auto" w:fill="DBE5F1" w:themeFill="accent1" w:themeFillTint="33"/>
            <w:noWrap/>
            <w:vAlign w:val="center"/>
            <w:hideMark/>
          </w:tcPr>
          <w:p w14:paraId="4D6B3B51" w14:textId="77777777" w:rsidR="00B453E2" w:rsidRPr="004F2715" w:rsidRDefault="00B453E2" w:rsidP="00185A51">
            <w:pPr>
              <w:rPr>
                <w:rFonts w:cs="Arial"/>
                <w:sz w:val="20"/>
                <w:szCs w:val="20"/>
              </w:rPr>
            </w:pPr>
            <w:r w:rsidRPr="004F2715">
              <w:rPr>
                <w:rFonts w:cs="Arial"/>
                <w:sz w:val="20"/>
                <w:szCs w:val="20"/>
              </w:rPr>
              <w:t> </w:t>
            </w:r>
          </w:p>
        </w:tc>
        <w:tc>
          <w:tcPr>
            <w:tcW w:w="2620" w:type="dxa"/>
            <w:tcBorders>
              <w:top w:val="nil"/>
              <w:left w:val="nil"/>
              <w:bottom w:val="single" w:sz="4" w:space="0" w:color="auto"/>
              <w:right w:val="single" w:sz="4" w:space="0" w:color="auto"/>
            </w:tcBorders>
            <w:shd w:val="clear" w:color="auto" w:fill="DBE5F1" w:themeFill="accent1" w:themeFillTint="33"/>
            <w:noWrap/>
            <w:vAlign w:val="center"/>
            <w:hideMark/>
          </w:tcPr>
          <w:p w14:paraId="25CF6AEB" w14:textId="77777777" w:rsidR="00B453E2" w:rsidRPr="004F2715" w:rsidRDefault="00B453E2" w:rsidP="00185A51">
            <w:pPr>
              <w:rPr>
                <w:rFonts w:cs="Arial"/>
                <w:sz w:val="20"/>
                <w:szCs w:val="20"/>
              </w:rPr>
            </w:pPr>
            <w:r w:rsidRPr="004F2715">
              <w:rPr>
                <w:rFonts w:cs="Arial"/>
                <w:sz w:val="20"/>
                <w:szCs w:val="20"/>
              </w:rPr>
              <w:t> </w:t>
            </w:r>
          </w:p>
        </w:tc>
        <w:tc>
          <w:tcPr>
            <w:tcW w:w="1429" w:type="dxa"/>
            <w:tcBorders>
              <w:top w:val="nil"/>
              <w:left w:val="nil"/>
              <w:bottom w:val="single" w:sz="4" w:space="0" w:color="auto"/>
              <w:right w:val="single" w:sz="4" w:space="0" w:color="auto"/>
            </w:tcBorders>
            <w:shd w:val="clear" w:color="auto" w:fill="DBE5F1" w:themeFill="accent1" w:themeFillTint="33"/>
            <w:noWrap/>
            <w:vAlign w:val="center"/>
            <w:hideMark/>
          </w:tcPr>
          <w:p w14:paraId="214580B4" w14:textId="77777777" w:rsidR="00B453E2" w:rsidRPr="004F2715" w:rsidRDefault="00B453E2" w:rsidP="00185A51">
            <w:pPr>
              <w:rPr>
                <w:rFonts w:cs="Arial"/>
                <w:sz w:val="20"/>
                <w:szCs w:val="20"/>
              </w:rPr>
            </w:pPr>
            <w:r w:rsidRPr="004F2715">
              <w:rPr>
                <w:rFonts w:cs="Arial"/>
                <w:sz w:val="20"/>
                <w:szCs w:val="20"/>
              </w:rPr>
              <w:t> </w:t>
            </w:r>
          </w:p>
        </w:tc>
        <w:tc>
          <w:tcPr>
            <w:tcW w:w="1350" w:type="dxa"/>
            <w:tcBorders>
              <w:top w:val="nil"/>
              <w:left w:val="nil"/>
              <w:bottom w:val="single" w:sz="4" w:space="0" w:color="auto"/>
              <w:right w:val="single" w:sz="4" w:space="0" w:color="auto"/>
            </w:tcBorders>
            <w:shd w:val="clear" w:color="auto" w:fill="DBE5F1" w:themeFill="accent1" w:themeFillTint="33"/>
            <w:noWrap/>
            <w:vAlign w:val="center"/>
            <w:hideMark/>
          </w:tcPr>
          <w:p w14:paraId="0267503D" w14:textId="77777777" w:rsidR="00B453E2" w:rsidRPr="004F2715" w:rsidRDefault="00B453E2" w:rsidP="00185A51">
            <w:pPr>
              <w:rPr>
                <w:rFonts w:cs="Arial"/>
                <w:sz w:val="20"/>
                <w:szCs w:val="20"/>
              </w:rPr>
            </w:pPr>
            <w:r w:rsidRPr="004F2715">
              <w:rPr>
                <w:rFonts w:cs="Arial"/>
                <w:sz w:val="20"/>
                <w:szCs w:val="20"/>
              </w:rPr>
              <w:t> </w:t>
            </w:r>
          </w:p>
        </w:tc>
        <w:tc>
          <w:tcPr>
            <w:tcW w:w="1440" w:type="dxa"/>
            <w:tcBorders>
              <w:top w:val="nil"/>
              <w:left w:val="nil"/>
              <w:bottom w:val="single" w:sz="4" w:space="0" w:color="auto"/>
              <w:right w:val="single" w:sz="4" w:space="0" w:color="auto"/>
            </w:tcBorders>
            <w:shd w:val="clear" w:color="auto" w:fill="DBE5F1" w:themeFill="accent1" w:themeFillTint="33"/>
            <w:noWrap/>
            <w:vAlign w:val="center"/>
            <w:hideMark/>
          </w:tcPr>
          <w:p w14:paraId="507DD547" w14:textId="77777777" w:rsidR="00B453E2" w:rsidRPr="004F2715" w:rsidRDefault="00B453E2" w:rsidP="00185A51">
            <w:pPr>
              <w:rPr>
                <w:rFonts w:cs="Arial"/>
                <w:sz w:val="20"/>
                <w:szCs w:val="20"/>
              </w:rPr>
            </w:pPr>
            <w:r w:rsidRPr="004F2715">
              <w:rPr>
                <w:rFonts w:cs="Arial"/>
                <w:sz w:val="20"/>
                <w:szCs w:val="20"/>
              </w:rPr>
              <w:t> </w:t>
            </w:r>
          </w:p>
        </w:tc>
      </w:tr>
      <w:tr w:rsidR="00B453E2" w:rsidRPr="004F2715" w14:paraId="401EFF68" w14:textId="77777777" w:rsidTr="00185A51">
        <w:trPr>
          <w:trHeight w:val="756"/>
          <w:jc w:val="center"/>
        </w:trPr>
        <w:tc>
          <w:tcPr>
            <w:tcW w:w="2191" w:type="dxa"/>
            <w:tcBorders>
              <w:top w:val="nil"/>
              <w:left w:val="single" w:sz="4" w:space="0" w:color="auto"/>
              <w:bottom w:val="single" w:sz="4" w:space="0" w:color="auto"/>
              <w:right w:val="single" w:sz="4" w:space="0" w:color="auto"/>
            </w:tcBorders>
            <w:shd w:val="clear" w:color="auto" w:fill="auto"/>
            <w:vAlign w:val="center"/>
            <w:hideMark/>
          </w:tcPr>
          <w:p w14:paraId="74EC82A4" w14:textId="77777777" w:rsidR="00B453E2" w:rsidRPr="004F2715" w:rsidRDefault="00B453E2" w:rsidP="00185A51">
            <w:pPr>
              <w:jc w:val="left"/>
              <w:rPr>
                <w:rFonts w:cs="Arial"/>
                <w:sz w:val="20"/>
                <w:szCs w:val="20"/>
              </w:rPr>
            </w:pPr>
            <w:r w:rsidRPr="004F2715">
              <w:rPr>
                <w:rFonts w:cs="Arial"/>
                <w:sz w:val="20"/>
                <w:szCs w:val="20"/>
              </w:rPr>
              <w:lastRenderedPageBreak/>
              <w:t>Evidence Based Reading/STAR</w:t>
            </w:r>
          </w:p>
        </w:tc>
        <w:tc>
          <w:tcPr>
            <w:tcW w:w="1680" w:type="dxa"/>
            <w:tcBorders>
              <w:top w:val="nil"/>
              <w:left w:val="nil"/>
              <w:bottom w:val="single" w:sz="4" w:space="0" w:color="auto"/>
              <w:right w:val="single" w:sz="4" w:space="0" w:color="auto"/>
            </w:tcBorders>
            <w:shd w:val="clear" w:color="auto" w:fill="auto"/>
            <w:noWrap/>
            <w:vAlign w:val="center"/>
            <w:hideMark/>
          </w:tcPr>
          <w:p w14:paraId="305CD067" w14:textId="77777777" w:rsidR="00B453E2" w:rsidRPr="004F2715" w:rsidRDefault="00B453E2" w:rsidP="00185A51">
            <w:pPr>
              <w:rPr>
                <w:rFonts w:cs="Arial"/>
                <w:sz w:val="20"/>
                <w:szCs w:val="20"/>
              </w:rPr>
            </w:pPr>
            <w:r w:rsidRPr="004F2715">
              <w:rPr>
                <w:rFonts w:cs="Arial"/>
                <w:sz w:val="20"/>
                <w:szCs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73B3DEF3" w14:textId="77777777" w:rsidR="00B453E2" w:rsidRPr="004F2715" w:rsidRDefault="00B453E2" w:rsidP="00185A51">
            <w:pPr>
              <w:rPr>
                <w:rFonts w:cs="Arial"/>
                <w:sz w:val="20"/>
                <w:szCs w:val="20"/>
              </w:rPr>
            </w:pPr>
            <w:r w:rsidRPr="004F2715">
              <w:rPr>
                <w:rFonts w:cs="Arial"/>
                <w:sz w:val="20"/>
                <w:szCs w:val="20"/>
              </w:rPr>
              <w:t> </w:t>
            </w:r>
          </w:p>
        </w:tc>
        <w:tc>
          <w:tcPr>
            <w:tcW w:w="1429" w:type="dxa"/>
            <w:tcBorders>
              <w:top w:val="nil"/>
              <w:left w:val="nil"/>
              <w:bottom w:val="single" w:sz="4" w:space="0" w:color="auto"/>
              <w:right w:val="single" w:sz="4" w:space="0" w:color="auto"/>
            </w:tcBorders>
            <w:shd w:val="clear" w:color="auto" w:fill="auto"/>
            <w:noWrap/>
            <w:vAlign w:val="center"/>
            <w:hideMark/>
          </w:tcPr>
          <w:p w14:paraId="567D00D2" w14:textId="77777777" w:rsidR="00B453E2" w:rsidRPr="004F2715" w:rsidRDefault="00B453E2" w:rsidP="00185A51">
            <w:pPr>
              <w:rPr>
                <w:rFonts w:cs="Arial"/>
                <w:sz w:val="20"/>
                <w:szCs w:val="20"/>
              </w:rPr>
            </w:pPr>
            <w:r w:rsidRPr="004F2715">
              <w:rPr>
                <w:rFonts w:cs="Arial"/>
                <w:sz w:val="20"/>
                <w:szCs w:val="20"/>
              </w:rPr>
              <w:t> </w:t>
            </w:r>
          </w:p>
        </w:tc>
        <w:tc>
          <w:tcPr>
            <w:tcW w:w="1350" w:type="dxa"/>
            <w:tcBorders>
              <w:top w:val="nil"/>
              <w:left w:val="nil"/>
              <w:bottom w:val="single" w:sz="4" w:space="0" w:color="auto"/>
              <w:right w:val="single" w:sz="4" w:space="0" w:color="auto"/>
            </w:tcBorders>
            <w:shd w:val="clear" w:color="auto" w:fill="auto"/>
            <w:noWrap/>
            <w:vAlign w:val="center"/>
            <w:hideMark/>
          </w:tcPr>
          <w:p w14:paraId="14954B8A" w14:textId="77777777" w:rsidR="00B453E2" w:rsidRPr="004F2715" w:rsidRDefault="00B453E2" w:rsidP="00185A51">
            <w:pPr>
              <w:rPr>
                <w:rFonts w:cs="Arial"/>
                <w:sz w:val="20"/>
                <w:szCs w:val="20"/>
              </w:rPr>
            </w:pPr>
            <w:r w:rsidRPr="004F2715">
              <w:rPr>
                <w:rFonts w:cs="Arial"/>
                <w:sz w:val="20"/>
                <w:szCs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3E7F990B" w14:textId="77777777" w:rsidR="00B453E2" w:rsidRPr="004F2715" w:rsidRDefault="00B453E2" w:rsidP="00185A51">
            <w:pPr>
              <w:rPr>
                <w:rFonts w:cs="Arial"/>
                <w:sz w:val="20"/>
                <w:szCs w:val="20"/>
              </w:rPr>
            </w:pPr>
            <w:r w:rsidRPr="004F2715">
              <w:rPr>
                <w:rFonts w:cs="Arial"/>
                <w:sz w:val="20"/>
                <w:szCs w:val="20"/>
              </w:rPr>
              <w:t> </w:t>
            </w:r>
          </w:p>
        </w:tc>
      </w:tr>
      <w:tr w:rsidR="00B453E2" w:rsidRPr="004F2715" w14:paraId="02A3E3E3" w14:textId="77777777" w:rsidTr="00185A51">
        <w:trPr>
          <w:trHeight w:val="552"/>
          <w:jc w:val="center"/>
        </w:trPr>
        <w:tc>
          <w:tcPr>
            <w:tcW w:w="2191"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00390C68" w14:textId="77777777" w:rsidR="00B453E2" w:rsidRPr="004F2715" w:rsidRDefault="00B453E2" w:rsidP="00185A51">
            <w:pPr>
              <w:jc w:val="left"/>
              <w:rPr>
                <w:rFonts w:cs="Arial"/>
                <w:sz w:val="20"/>
                <w:szCs w:val="20"/>
              </w:rPr>
            </w:pPr>
            <w:r w:rsidRPr="004F2715">
              <w:rPr>
                <w:rFonts w:cs="Arial"/>
                <w:sz w:val="20"/>
                <w:szCs w:val="20"/>
              </w:rPr>
              <w:t xml:space="preserve">Transitions Academy </w:t>
            </w:r>
          </w:p>
        </w:tc>
        <w:tc>
          <w:tcPr>
            <w:tcW w:w="1680" w:type="dxa"/>
            <w:tcBorders>
              <w:top w:val="nil"/>
              <w:left w:val="nil"/>
              <w:bottom w:val="single" w:sz="4" w:space="0" w:color="auto"/>
              <w:right w:val="single" w:sz="4" w:space="0" w:color="auto"/>
            </w:tcBorders>
            <w:shd w:val="clear" w:color="auto" w:fill="DBE5F1" w:themeFill="accent1" w:themeFillTint="33"/>
            <w:noWrap/>
            <w:vAlign w:val="center"/>
            <w:hideMark/>
          </w:tcPr>
          <w:p w14:paraId="279D9A2B" w14:textId="77777777" w:rsidR="00B453E2" w:rsidRPr="004F2715" w:rsidRDefault="00B453E2" w:rsidP="00185A51">
            <w:pPr>
              <w:rPr>
                <w:rFonts w:cs="Arial"/>
                <w:sz w:val="20"/>
                <w:szCs w:val="20"/>
              </w:rPr>
            </w:pPr>
            <w:r w:rsidRPr="004F2715">
              <w:rPr>
                <w:rFonts w:cs="Arial"/>
                <w:sz w:val="20"/>
                <w:szCs w:val="20"/>
              </w:rPr>
              <w:t> </w:t>
            </w:r>
          </w:p>
        </w:tc>
        <w:tc>
          <w:tcPr>
            <w:tcW w:w="2620" w:type="dxa"/>
            <w:tcBorders>
              <w:top w:val="nil"/>
              <w:left w:val="nil"/>
              <w:bottom w:val="single" w:sz="4" w:space="0" w:color="auto"/>
              <w:right w:val="single" w:sz="4" w:space="0" w:color="auto"/>
            </w:tcBorders>
            <w:shd w:val="clear" w:color="auto" w:fill="DBE5F1" w:themeFill="accent1" w:themeFillTint="33"/>
            <w:noWrap/>
            <w:vAlign w:val="center"/>
            <w:hideMark/>
          </w:tcPr>
          <w:p w14:paraId="643039CA" w14:textId="77777777" w:rsidR="00B453E2" w:rsidRPr="004F2715" w:rsidRDefault="00B453E2" w:rsidP="00185A51">
            <w:pPr>
              <w:rPr>
                <w:rFonts w:cs="Arial"/>
                <w:sz w:val="20"/>
                <w:szCs w:val="20"/>
              </w:rPr>
            </w:pPr>
            <w:r w:rsidRPr="004F2715">
              <w:rPr>
                <w:rFonts w:cs="Arial"/>
                <w:sz w:val="20"/>
                <w:szCs w:val="20"/>
              </w:rPr>
              <w:t> </w:t>
            </w:r>
          </w:p>
        </w:tc>
        <w:tc>
          <w:tcPr>
            <w:tcW w:w="1429" w:type="dxa"/>
            <w:tcBorders>
              <w:top w:val="nil"/>
              <w:left w:val="nil"/>
              <w:bottom w:val="single" w:sz="4" w:space="0" w:color="auto"/>
              <w:right w:val="single" w:sz="4" w:space="0" w:color="auto"/>
            </w:tcBorders>
            <w:shd w:val="clear" w:color="auto" w:fill="DBE5F1" w:themeFill="accent1" w:themeFillTint="33"/>
            <w:noWrap/>
            <w:vAlign w:val="center"/>
            <w:hideMark/>
          </w:tcPr>
          <w:p w14:paraId="2925DE44" w14:textId="77777777" w:rsidR="00B453E2" w:rsidRPr="004F2715" w:rsidRDefault="00B453E2" w:rsidP="00185A51">
            <w:pPr>
              <w:rPr>
                <w:rFonts w:cs="Arial"/>
                <w:sz w:val="20"/>
                <w:szCs w:val="20"/>
              </w:rPr>
            </w:pPr>
            <w:r w:rsidRPr="004F2715">
              <w:rPr>
                <w:rFonts w:cs="Arial"/>
                <w:sz w:val="20"/>
                <w:szCs w:val="20"/>
              </w:rPr>
              <w:t> </w:t>
            </w:r>
          </w:p>
        </w:tc>
        <w:tc>
          <w:tcPr>
            <w:tcW w:w="1350" w:type="dxa"/>
            <w:tcBorders>
              <w:top w:val="nil"/>
              <w:left w:val="nil"/>
              <w:bottom w:val="single" w:sz="4" w:space="0" w:color="auto"/>
              <w:right w:val="single" w:sz="4" w:space="0" w:color="auto"/>
            </w:tcBorders>
            <w:shd w:val="clear" w:color="auto" w:fill="DBE5F1" w:themeFill="accent1" w:themeFillTint="33"/>
            <w:noWrap/>
            <w:vAlign w:val="center"/>
            <w:hideMark/>
          </w:tcPr>
          <w:p w14:paraId="2CCC8F0D" w14:textId="77777777" w:rsidR="00B453E2" w:rsidRPr="004F2715" w:rsidRDefault="00B453E2" w:rsidP="00185A51">
            <w:pPr>
              <w:rPr>
                <w:rFonts w:cs="Arial"/>
                <w:sz w:val="20"/>
                <w:szCs w:val="20"/>
              </w:rPr>
            </w:pPr>
            <w:r w:rsidRPr="004F2715">
              <w:rPr>
                <w:rFonts w:cs="Arial"/>
                <w:sz w:val="20"/>
                <w:szCs w:val="20"/>
              </w:rPr>
              <w:t> </w:t>
            </w:r>
          </w:p>
        </w:tc>
        <w:tc>
          <w:tcPr>
            <w:tcW w:w="1440" w:type="dxa"/>
            <w:tcBorders>
              <w:top w:val="nil"/>
              <w:left w:val="nil"/>
              <w:bottom w:val="single" w:sz="4" w:space="0" w:color="auto"/>
              <w:right w:val="single" w:sz="4" w:space="0" w:color="auto"/>
            </w:tcBorders>
            <w:shd w:val="clear" w:color="auto" w:fill="DBE5F1" w:themeFill="accent1" w:themeFillTint="33"/>
            <w:noWrap/>
            <w:vAlign w:val="center"/>
            <w:hideMark/>
          </w:tcPr>
          <w:p w14:paraId="3E98AFFA" w14:textId="77777777" w:rsidR="00B453E2" w:rsidRPr="004F2715" w:rsidRDefault="00B453E2" w:rsidP="00185A51">
            <w:pPr>
              <w:rPr>
                <w:rFonts w:cs="Arial"/>
                <w:sz w:val="20"/>
                <w:szCs w:val="20"/>
              </w:rPr>
            </w:pPr>
            <w:r w:rsidRPr="004F2715">
              <w:rPr>
                <w:rFonts w:cs="Arial"/>
                <w:sz w:val="20"/>
                <w:szCs w:val="20"/>
              </w:rPr>
              <w:t> </w:t>
            </w:r>
          </w:p>
        </w:tc>
      </w:tr>
      <w:tr w:rsidR="00B453E2" w:rsidRPr="004F2715" w14:paraId="5E344E52" w14:textId="77777777" w:rsidTr="00185A51">
        <w:trPr>
          <w:trHeight w:val="828"/>
          <w:jc w:val="center"/>
        </w:trPr>
        <w:tc>
          <w:tcPr>
            <w:tcW w:w="2191" w:type="dxa"/>
            <w:tcBorders>
              <w:top w:val="nil"/>
              <w:left w:val="single" w:sz="4" w:space="0" w:color="auto"/>
              <w:bottom w:val="single" w:sz="4" w:space="0" w:color="auto"/>
              <w:right w:val="single" w:sz="4" w:space="0" w:color="auto"/>
            </w:tcBorders>
            <w:shd w:val="clear" w:color="000000" w:fill="FFFFFF"/>
            <w:vAlign w:val="center"/>
            <w:hideMark/>
          </w:tcPr>
          <w:p w14:paraId="646A3BAD" w14:textId="77777777" w:rsidR="00B453E2" w:rsidRPr="004F2715" w:rsidRDefault="00B453E2" w:rsidP="00185A51">
            <w:pPr>
              <w:jc w:val="left"/>
              <w:rPr>
                <w:rFonts w:cs="Arial"/>
                <w:sz w:val="20"/>
                <w:szCs w:val="20"/>
              </w:rPr>
            </w:pPr>
            <w:r w:rsidRPr="004F2715">
              <w:rPr>
                <w:rFonts w:cs="Arial"/>
                <w:sz w:val="20"/>
                <w:szCs w:val="20"/>
              </w:rPr>
              <w:t>Technology/Digital Literacy</w:t>
            </w:r>
          </w:p>
        </w:tc>
        <w:tc>
          <w:tcPr>
            <w:tcW w:w="1680" w:type="dxa"/>
            <w:tcBorders>
              <w:top w:val="nil"/>
              <w:left w:val="nil"/>
              <w:bottom w:val="single" w:sz="4" w:space="0" w:color="auto"/>
              <w:right w:val="single" w:sz="4" w:space="0" w:color="auto"/>
            </w:tcBorders>
            <w:shd w:val="clear" w:color="000000" w:fill="FFFFFF"/>
            <w:noWrap/>
            <w:vAlign w:val="center"/>
            <w:hideMark/>
          </w:tcPr>
          <w:p w14:paraId="5A804F3D" w14:textId="77777777" w:rsidR="00B453E2" w:rsidRPr="004F2715" w:rsidRDefault="00B453E2" w:rsidP="00185A51">
            <w:pPr>
              <w:rPr>
                <w:rFonts w:cs="Arial"/>
                <w:sz w:val="20"/>
                <w:szCs w:val="20"/>
              </w:rPr>
            </w:pPr>
            <w:r w:rsidRPr="004F2715">
              <w:rPr>
                <w:rFonts w:cs="Arial"/>
                <w:sz w:val="20"/>
                <w:szCs w:val="20"/>
              </w:rPr>
              <w:t> </w:t>
            </w:r>
          </w:p>
        </w:tc>
        <w:tc>
          <w:tcPr>
            <w:tcW w:w="2620" w:type="dxa"/>
            <w:tcBorders>
              <w:top w:val="nil"/>
              <w:left w:val="nil"/>
              <w:bottom w:val="single" w:sz="4" w:space="0" w:color="auto"/>
              <w:right w:val="single" w:sz="4" w:space="0" w:color="auto"/>
            </w:tcBorders>
            <w:shd w:val="clear" w:color="000000" w:fill="FFFFFF"/>
            <w:noWrap/>
            <w:vAlign w:val="center"/>
            <w:hideMark/>
          </w:tcPr>
          <w:p w14:paraId="076CBD84" w14:textId="77777777" w:rsidR="00B453E2" w:rsidRPr="004F2715" w:rsidRDefault="00B453E2" w:rsidP="00185A51">
            <w:pPr>
              <w:rPr>
                <w:rFonts w:cs="Arial"/>
                <w:sz w:val="20"/>
                <w:szCs w:val="20"/>
              </w:rPr>
            </w:pPr>
            <w:r w:rsidRPr="004F2715">
              <w:rPr>
                <w:rFonts w:cs="Arial"/>
                <w:sz w:val="20"/>
                <w:szCs w:val="20"/>
              </w:rPr>
              <w:t> </w:t>
            </w:r>
          </w:p>
        </w:tc>
        <w:tc>
          <w:tcPr>
            <w:tcW w:w="1429" w:type="dxa"/>
            <w:tcBorders>
              <w:top w:val="nil"/>
              <w:left w:val="nil"/>
              <w:bottom w:val="single" w:sz="4" w:space="0" w:color="auto"/>
              <w:right w:val="single" w:sz="4" w:space="0" w:color="auto"/>
            </w:tcBorders>
            <w:shd w:val="clear" w:color="000000" w:fill="FFFFFF"/>
            <w:noWrap/>
            <w:vAlign w:val="center"/>
            <w:hideMark/>
          </w:tcPr>
          <w:p w14:paraId="71AF2912" w14:textId="77777777" w:rsidR="00B453E2" w:rsidRPr="004F2715" w:rsidRDefault="00B453E2" w:rsidP="00185A51">
            <w:pPr>
              <w:rPr>
                <w:rFonts w:cs="Arial"/>
                <w:sz w:val="20"/>
                <w:szCs w:val="20"/>
              </w:rPr>
            </w:pPr>
            <w:r w:rsidRPr="004F2715">
              <w:rPr>
                <w:rFonts w:cs="Arial"/>
                <w:sz w:val="20"/>
                <w:szCs w:val="20"/>
              </w:rPr>
              <w:t> </w:t>
            </w:r>
          </w:p>
        </w:tc>
        <w:tc>
          <w:tcPr>
            <w:tcW w:w="1350" w:type="dxa"/>
            <w:tcBorders>
              <w:top w:val="nil"/>
              <w:left w:val="nil"/>
              <w:bottom w:val="single" w:sz="4" w:space="0" w:color="auto"/>
              <w:right w:val="single" w:sz="4" w:space="0" w:color="auto"/>
            </w:tcBorders>
            <w:shd w:val="clear" w:color="000000" w:fill="FFFFFF"/>
            <w:noWrap/>
            <w:vAlign w:val="center"/>
            <w:hideMark/>
          </w:tcPr>
          <w:p w14:paraId="67C7999D" w14:textId="77777777" w:rsidR="00B453E2" w:rsidRPr="004F2715" w:rsidRDefault="00B453E2" w:rsidP="00185A51">
            <w:pPr>
              <w:rPr>
                <w:rFonts w:cs="Arial"/>
                <w:sz w:val="20"/>
                <w:szCs w:val="20"/>
              </w:rPr>
            </w:pPr>
            <w:r w:rsidRPr="004F2715">
              <w:rPr>
                <w:rFonts w:cs="Arial"/>
                <w:sz w:val="20"/>
                <w:szCs w:val="20"/>
              </w:rPr>
              <w:t> </w:t>
            </w:r>
          </w:p>
        </w:tc>
        <w:tc>
          <w:tcPr>
            <w:tcW w:w="1440" w:type="dxa"/>
            <w:tcBorders>
              <w:top w:val="nil"/>
              <w:left w:val="nil"/>
              <w:bottom w:val="single" w:sz="4" w:space="0" w:color="auto"/>
              <w:right w:val="single" w:sz="4" w:space="0" w:color="auto"/>
            </w:tcBorders>
            <w:shd w:val="clear" w:color="000000" w:fill="FFFFFF"/>
            <w:noWrap/>
            <w:vAlign w:val="center"/>
            <w:hideMark/>
          </w:tcPr>
          <w:p w14:paraId="6F5D0276" w14:textId="77777777" w:rsidR="00B453E2" w:rsidRPr="004F2715" w:rsidRDefault="00B453E2" w:rsidP="00185A51">
            <w:pPr>
              <w:rPr>
                <w:rFonts w:cs="Arial"/>
                <w:sz w:val="20"/>
                <w:szCs w:val="20"/>
              </w:rPr>
            </w:pPr>
            <w:r w:rsidRPr="004F2715">
              <w:rPr>
                <w:rFonts w:cs="Arial"/>
                <w:sz w:val="20"/>
                <w:szCs w:val="20"/>
              </w:rPr>
              <w:t> </w:t>
            </w:r>
          </w:p>
        </w:tc>
      </w:tr>
      <w:tr w:rsidR="00B453E2" w:rsidRPr="004F2715" w14:paraId="784304D8" w14:textId="77777777" w:rsidTr="00185A51">
        <w:trPr>
          <w:trHeight w:val="312"/>
          <w:jc w:val="center"/>
        </w:trPr>
        <w:tc>
          <w:tcPr>
            <w:tcW w:w="2191"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17AD7788" w14:textId="77777777" w:rsidR="00B453E2" w:rsidRPr="004F2715" w:rsidRDefault="00B453E2" w:rsidP="00185A51">
            <w:pPr>
              <w:jc w:val="left"/>
              <w:rPr>
                <w:rFonts w:cs="Arial"/>
                <w:sz w:val="20"/>
                <w:szCs w:val="20"/>
              </w:rPr>
            </w:pPr>
            <w:r w:rsidRPr="004F2715">
              <w:rPr>
                <w:rFonts w:cs="Arial"/>
                <w:sz w:val="20"/>
                <w:szCs w:val="20"/>
              </w:rPr>
              <w:t>In House PD</w:t>
            </w:r>
          </w:p>
        </w:tc>
        <w:tc>
          <w:tcPr>
            <w:tcW w:w="1680" w:type="dxa"/>
            <w:tcBorders>
              <w:top w:val="nil"/>
              <w:left w:val="nil"/>
              <w:bottom w:val="single" w:sz="4" w:space="0" w:color="auto"/>
              <w:right w:val="single" w:sz="4" w:space="0" w:color="auto"/>
            </w:tcBorders>
            <w:shd w:val="clear" w:color="auto" w:fill="DBE5F1" w:themeFill="accent1" w:themeFillTint="33"/>
            <w:noWrap/>
            <w:vAlign w:val="center"/>
            <w:hideMark/>
          </w:tcPr>
          <w:p w14:paraId="74CF6AC7" w14:textId="77777777" w:rsidR="00B453E2" w:rsidRPr="004F2715" w:rsidRDefault="00B453E2" w:rsidP="00185A51">
            <w:pPr>
              <w:rPr>
                <w:rFonts w:cs="Arial"/>
                <w:sz w:val="20"/>
                <w:szCs w:val="20"/>
              </w:rPr>
            </w:pPr>
            <w:r w:rsidRPr="004F2715">
              <w:rPr>
                <w:rFonts w:cs="Arial"/>
                <w:sz w:val="20"/>
                <w:szCs w:val="20"/>
              </w:rPr>
              <w:t> </w:t>
            </w:r>
          </w:p>
        </w:tc>
        <w:tc>
          <w:tcPr>
            <w:tcW w:w="2620" w:type="dxa"/>
            <w:tcBorders>
              <w:top w:val="nil"/>
              <w:left w:val="nil"/>
              <w:bottom w:val="single" w:sz="4" w:space="0" w:color="auto"/>
              <w:right w:val="single" w:sz="4" w:space="0" w:color="auto"/>
            </w:tcBorders>
            <w:shd w:val="clear" w:color="auto" w:fill="DBE5F1" w:themeFill="accent1" w:themeFillTint="33"/>
            <w:noWrap/>
            <w:vAlign w:val="center"/>
            <w:hideMark/>
          </w:tcPr>
          <w:p w14:paraId="54405458" w14:textId="77777777" w:rsidR="00B453E2" w:rsidRPr="004F2715" w:rsidRDefault="00B453E2" w:rsidP="00185A51">
            <w:pPr>
              <w:rPr>
                <w:rFonts w:cs="Arial"/>
                <w:sz w:val="20"/>
                <w:szCs w:val="20"/>
              </w:rPr>
            </w:pPr>
            <w:r w:rsidRPr="004F2715">
              <w:rPr>
                <w:rFonts w:cs="Arial"/>
                <w:sz w:val="20"/>
                <w:szCs w:val="20"/>
              </w:rPr>
              <w:t> </w:t>
            </w:r>
          </w:p>
        </w:tc>
        <w:tc>
          <w:tcPr>
            <w:tcW w:w="1429" w:type="dxa"/>
            <w:tcBorders>
              <w:top w:val="nil"/>
              <w:left w:val="nil"/>
              <w:bottom w:val="single" w:sz="4" w:space="0" w:color="auto"/>
              <w:right w:val="single" w:sz="4" w:space="0" w:color="auto"/>
            </w:tcBorders>
            <w:shd w:val="clear" w:color="auto" w:fill="DBE5F1" w:themeFill="accent1" w:themeFillTint="33"/>
            <w:noWrap/>
            <w:vAlign w:val="center"/>
            <w:hideMark/>
          </w:tcPr>
          <w:p w14:paraId="42F09E24" w14:textId="77777777" w:rsidR="00B453E2" w:rsidRPr="004F2715" w:rsidRDefault="00B453E2" w:rsidP="00185A51">
            <w:pPr>
              <w:rPr>
                <w:rFonts w:cs="Arial"/>
                <w:sz w:val="20"/>
                <w:szCs w:val="20"/>
              </w:rPr>
            </w:pPr>
            <w:r w:rsidRPr="004F2715">
              <w:rPr>
                <w:rFonts w:cs="Arial"/>
                <w:sz w:val="20"/>
                <w:szCs w:val="20"/>
              </w:rPr>
              <w:t> </w:t>
            </w:r>
          </w:p>
        </w:tc>
        <w:tc>
          <w:tcPr>
            <w:tcW w:w="1350" w:type="dxa"/>
            <w:tcBorders>
              <w:top w:val="nil"/>
              <w:left w:val="nil"/>
              <w:bottom w:val="single" w:sz="4" w:space="0" w:color="auto"/>
              <w:right w:val="single" w:sz="4" w:space="0" w:color="auto"/>
            </w:tcBorders>
            <w:shd w:val="clear" w:color="auto" w:fill="DBE5F1" w:themeFill="accent1" w:themeFillTint="33"/>
            <w:noWrap/>
            <w:vAlign w:val="center"/>
            <w:hideMark/>
          </w:tcPr>
          <w:p w14:paraId="23EFB3AE" w14:textId="77777777" w:rsidR="00B453E2" w:rsidRPr="004F2715" w:rsidRDefault="00B453E2" w:rsidP="00185A51">
            <w:pPr>
              <w:rPr>
                <w:rFonts w:cs="Arial"/>
                <w:sz w:val="20"/>
                <w:szCs w:val="20"/>
              </w:rPr>
            </w:pPr>
            <w:r w:rsidRPr="004F2715">
              <w:rPr>
                <w:rFonts w:cs="Arial"/>
                <w:sz w:val="20"/>
                <w:szCs w:val="20"/>
              </w:rPr>
              <w:t> </w:t>
            </w:r>
          </w:p>
        </w:tc>
        <w:tc>
          <w:tcPr>
            <w:tcW w:w="1440" w:type="dxa"/>
            <w:tcBorders>
              <w:top w:val="nil"/>
              <w:left w:val="nil"/>
              <w:bottom w:val="single" w:sz="4" w:space="0" w:color="auto"/>
              <w:right w:val="single" w:sz="4" w:space="0" w:color="auto"/>
            </w:tcBorders>
            <w:shd w:val="clear" w:color="auto" w:fill="DBE5F1" w:themeFill="accent1" w:themeFillTint="33"/>
            <w:noWrap/>
            <w:vAlign w:val="center"/>
            <w:hideMark/>
          </w:tcPr>
          <w:p w14:paraId="3DCCE391" w14:textId="77777777" w:rsidR="00B453E2" w:rsidRPr="004F2715" w:rsidRDefault="00B453E2" w:rsidP="00185A51">
            <w:pPr>
              <w:rPr>
                <w:rFonts w:cs="Arial"/>
                <w:sz w:val="20"/>
                <w:szCs w:val="20"/>
              </w:rPr>
            </w:pPr>
            <w:r w:rsidRPr="004F2715">
              <w:rPr>
                <w:rFonts w:cs="Arial"/>
                <w:sz w:val="20"/>
                <w:szCs w:val="20"/>
              </w:rPr>
              <w:t> </w:t>
            </w:r>
          </w:p>
        </w:tc>
      </w:tr>
    </w:tbl>
    <w:p w14:paraId="40DE10CB" w14:textId="3DFFB908" w:rsidR="00B45C00" w:rsidRPr="00387C00" w:rsidRDefault="00B45C00" w:rsidP="00B45C00">
      <w:pPr>
        <w:pStyle w:val="Default"/>
        <w:rPr>
          <w:rFonts w:ascii="Arial" w:hAnsi="Arial" w:cs="Arial"/>
        </w:rPr>
      </w:pPr>
    </w:p>
    <w:p w14:paraId="2A51B3C6" w14:textId="11E9F755" w:rsidR="00B45C00" w:rsidRPr="00F254FD" w:rsidRDefault="001F3E81" w:rsidP="00B45C00">
      <w:pPr>
        <w:pStyle w:val="Heading1"/>
        <w:jc w:val="both"/>
        <w:rPr>
          <w:rFonts w:ascii="Arial" w:hAnsi="Arial" w:cs="Arial"/>
          <w:sz w:val="28"/>
          <w:szCs w:val="24"/>
        </w:rPr>
      </w:pPr>
      <w:bookmarkStart w:id="12" w:name="_Toc66719178"/>
      <w:r>
        <w:rPr>
          <w:rFonts w:ascii="Arial" w:hAnsi="Arial" w:cs="Arial"/>
          <w:sz w:val="28"/>
          <w:szCs w:val="24"/>
        </w:rPr>
        <w:t>Section 11</w:t>
      </w:r>
      <w:r w:rsidR="00B45C00" w:rsidRPr="00F254FD">
        <w:rPr>
          <w:rFonts w:ascii="Arial" w:hAnsi="Arial" w:cs="Arial"/>
          <w:sz w:val="28"/>
          <w:szCs w:val="24"/>
        </w:rPr>
        <w:t>: Corrections (Section 225) (If applicable)</w:t>
      </w:r>
      <w:bookmarkEnd w:id="12"/>
      <w:r w:rsidR="00B45C00" w:rsidRPr="00F254FD">
        <w:rPr>
          <w:rFonts w:ascii="Arial" w:hAnsi="Arial" w:cs="Arial"/>
          <w:sz w:val="28"/>
          <w:szCs w:val="24"/>
        </w:rPr>
        <w:t xml:space="preserve"> </w:t>
      </w:r>
    </w:p>
    <w:p w14:paraId="1B6A6C67" w14:textId="77777777" w:rsidR="00B45C00" w:rsidRPr="00387C00" w:rsidRDefault="00B45C00" w:rsidP="00EF35A4">
      <w:pPr>
        <w:pStyle w:val="Default"/>
        <w:rPr>
          <w:rFonts w:ascii="Arial" w:hAnsi="Arial" w:cs="Arial"/>
          <w:bCs/>
        </w:rPr>
      </w:pPr>
      <w:r w:rsidRPr="00387C00">
        <w:rPr>
          <w:rFonts w:ascii="Arial" w:hAnsi="Arial" w:cs="Arial"/>
          <w:bCs/>
        </w:rPr>
        <w:t xml:space="preserve">The applicant should describe the services listed below and describe prior accomplishments in achieving the services below. </w:t>
      </w:r>
    </w:p>
    <w:p w14:paraId="4493D889" w14:textId="576394F4" w:rsidR="00E21690" w:rsidRDefault="00EF35A4" w:rsidP="00E21690">
      <w:pPr>
        <w:pStyle w:val="Default"/>
        <w:numPr>
          <w:ilvl w:val="0"/>
          <w:numId w:val="45"/>
        </w:numPr>
        <w:rPr>
          <w:rFonts w:ascii="Arial" w:hAnsi="Arial" w:cs="Arial"/>
        </w:rPr>
      </w:pPr>
      <w:r w:rsidRPr="00E21690">
        <w:rPr>
          <w:rFonts w:ascii="Arial" w:hAnsi="Arial" w:cs="Arial"/>
          <w:b/>
        </w:rPr>
        <w:t>AEL Services</w:t>
      </w:r>
      <w:r w:rsidR="00AE65C4">
        <w:rPr>
          <w:rFonts w:ascii="Arial" w:hAnsi="Arial" w:cs="Arial"/>
          <w:b/>
        </w:rPr>
        <w:t>.</w:t>
      </w:r>
      <w:r w:rsidRPr="00E21690">
        <w:rPr>
          <w:rFonts w:ascii="Arial" w:hAnsi="Arial" w:cs="Arial"/>
        </w:rPr>
        <w:t xml:space="preserve"> </w:t>
      </w:r>
      <w:r w:rsidR="00B45C00" w:rsidRPr="00387C00">
        <w:rPr>
          <w:rFonts w:ascii="Arial" w:hAnsi="Arial" w:cs="Arial"/>
        </w:rPr>
        <w:t xml:space="preserve">Describe the AEL services delivered in a correctional institution such as prisons, jails, reformatories, work farm detention centers, halfway houses, community-based rehabilitation centers, or any other similar institutions designed for confinement or rehabilitation of offenders. Indicate any past successes and what the plans are for the </w:t>
      </w:r>
      <w:r w:rsidR="00B45C00" w:rsidRPr="00E21690">
        <w:rPr>
          <w:rFonts w:ascii="Arial" w:hAnsi="Arial" w:cs="Arial"/>
        </w:rPr>
        <w:t>upcoming fiscal year.</w:t>
      </w:r>
    </w:p>
    <w:p w14:paraId="5AA29F1F" w14:textId="68C2BAF8" w:rsidR="00E21690" w:rsidRDefault="00AE65C4" w:rsidP="00E21690">
      <w:pPr>
        <w:pStyle w:val="Default"/>
        <w:numPr>
          <w:ilvl w:val="0"/>
          <w:numId w:val="45"/>
        </w:numPr>
        <w:rPr>
          <w:rFonts w:ascii="Arial" w:hAnsi="Arial" w:cs="Arial"/>
        </w:rPr>
      </w:pPr>
      <w:r>
        <w:rPr>
          <w:rFonts w:ascii="Arial" w:hAnsi="Arial" w:cs="Arial"/>
          <w:b/>
          <w:szCs w:val="22"/>
        </w:rPr>
        <w:t>Career Pathways.</w:t>
      </w:r>
      <w:r w:rsidR="00EF35A4" w:rsidRPr="00E21690">
        <w:rPr>
          <w:rFonts w:ascii="Arial" w:hAnsi="Arial" w:cs="Arial"/>
          <w:b/>
          <w:szCs w:val="22"/>
        </w:rPr>
        <w:t xml:space="preserve"> </w:t>
      </w:r>
      <w:r w:rsidR="00B45C00" w:rsidRPr="00E21690">
        <w:rPr>
          <w:rFonts w:ascii="Arial" w:hAnsi="Arial" w:cs="Arial"/>
          <w:szCs w:val="22"/>
        </w:rPr>
        <w:t>Describe career pathways instruction that occurs in conjunction with the AEL instruction. Include how you will create and impleme</w:t>
      </w:r>
      <w:r>
        <w:rPr>
          <w:rFonts w:ascii="Arial" w:hAnsi="Arial" w:cs="Arial"/>
          <w:szCs w:val="22"/>
        </w:rPr>
        <w:t>nt bridge programs, IET/ICAPS, e</w:t>
      </w:r>
      <w:r w:rsidR="00B45C00" w:rsidRPr="00E21690">
        <w:rPr>
          <w:rFonts w:ascii="Arial" w:hAnsi="Arial" w:cs="Arial"/>
          <w:szCs w:val="22"/>
        </w:rPr>
        <w:t xml:space="preserve">mployability training, and transitions to additional training.  </w:t>
      </w:r>
    </w:p>
    <w:p w14:paraId="24A90F20" w14:textId="68E7EB8E" w:rsidR="00B45C00" w:rsidRPr="00E21690" w:rsidRDefault="00EF35A4" w:rsidP="00E21690">
      <w:pPr>
        <w:pStyle w:val="Default"/>
        <w:numPr>
          <w:ilvl w:val="0"/>
          <w:numId w:val="45"/>
        </w:numPr>
        <w:rPr>
          <w:rFonts w:ascii="Arial" w:hAnsi="Arial" w:cs="Arial"/>
        </w:rPr>
      </w:pPr>
      <w:r w:rsidRPr="00E21690">
        <w:rPr>
          <w:rFonts w:ascii="Arial" w:hAnsi="Arial" w:cs="Arial"/>
          <w:b/>
        </w:rPr>
        <w:t>Remote Learning</w:t>
      </w:r>
      <w:r w:rsidR="00AE65C4">
        <w:rPr>
          <w:rFonts w:ascii="Arial" w:hAnsi="Arial" w:cs="Arial"/>
        </w:rPr>
        <w:t>.</w:t>
      </w:r>
      <w:r w:rsidRPr="00E21690">
        <w:rPr>
          <w:rFonts w:ascii="Arial" w:hAnsi="Arial" w:cs="Arial"/>
        </w:rPr>
        <w:t xml:space="preserve"> </w:t>
      </w:r>
      <w:r w:rsidR="00B45C00" w:rsidRPr="00E21690">
        <w:rPr>
          <w:rFonts w:ascii="Arial" w:hAnsi="Arial" w:cs="Arial"/>
        </w:rPr>
        <w:t xml:space="preserve">Describe how you will continue with instruction such as remote learning (examples include homework packets) that may be used in case of program disruption. </w:t>
      </w:r>
    </w:p>
    <w:p w14:paraId="174D2D72" w14:textId="77777777" w:rsidR="00C513E4" w:rsidRPr="00794C14" w:rsidRDefault="00C513E4" w:rsidP="00B45C00">
      <w:pPr>
        <w:pStyle w:val="Heading1"/>
        <w:rPr>
          <w:sz w:val="20"/>
        </w:rPr>
      </w:pPr>
    </w:p>
    <w:sectPr w:rsidR="00C513E4" w:rsidRPr="00794C14" w:rsidSect="00F81319">
      <w:footerReference w:type="default" r:id="rId11"/>
      <w:pgSz w:w="12240" w:h="15840"/>
      <w:pgMar w:top="1440" w:right="1440" w:bottom="1440" w:left="1440" w:header="720" w:footer="720"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7DAFE" w14:textId="77777777" w:rsidR="00E474C0" w:rsidRDefault="00E474C0" w:rsidP="00C2326A">
      <w:r>
        <w:separator/>
      </w:r>
    </w:p>
    <w:p w14:paraId="58D93D9B" w14:textId="77777777" w:rsidR="00E474C0" w:rsidRDefault="00E474C0"/>
  </w:endnote>
  <w:endnote w:type="continuationSeparator" w:id="0">
    <w:p w14:paraId="79A8AD82" w14:textId="77777777" w:rsidR="00E474C0" w:rsidRDefault="00E474C0" w:rsidP="00C2326A">
      <w:r>
        <w:continuationSeparator/>
      </w:r>
    </w:p>
    <w:p w14:paraId="57154E95" w14:textId="77777777" w:rsidR="00E474C0" w:rsidRDefault="00E474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MS">
    <w:altName w:val="Trebuchet 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468525"/>
      <w:docPartObj>
        <w:docPartGallery w:val="Page Numbers (Bottom of Page)"/>
        <w:docPartUnique/>
      </w:docPartObj>
    </w:sdtPr>
    <w:sdtEndPr>
      <w:rPr>
        <w:noProof/>
      </w:rPr>
    </w:sdtEndPr>
    <w:sdtContent>
      <w:p w14:paraId="4F07FB7D" w14:textId="7A3C1303" w:rsidR="003A7AB0" w:rsidRDefault="003A7AB0">
        <w:pPr>
          <w:pStyle w:val="Footer"/>
          <w:jc w:val="right"/>
        </w:pPr>
        <w:r>
          <w:fldChar w:fldCharType="begin"/>
        </w:r>
        <w:r>
          <w:instrText xml:space="preserve"> PAGE   \* MERGEFORMAT </w:instrText>
        </w:r>
        <w:r>
          <w:fldChar w:fldCharType="separate"/>
        </w:r>
        <w:r w:rsidR="00663850">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CDB6F" w14:textId="77777777" w:rsidR="00E474C0" w:rsidRDefault="00E474C0" w:rsidP="00C2326A">
      <w:r>
        <w:separator/>
      </w:r>
    </w:p>
    <w:p w14:paraId="78CAF761" w14:textId="77777777" w:rsidR="00E474C0" w:rsidRDefault="00E474C0"/>
  </w:footnote>
  <w:footnote w:type="continuationSeparator" w:id="0">
    <w:p w14:paraId="02371FDF" w14:textId="77777777" w:rsidR="00E474C0" w:rsidRDefault="00E474C0" w:rsidP="00C2326A">
      <w:r>
        <w:continuationSeparator/>
      </w:r>
    </w:p>
    <w:p w14:paraId="17CE4DA2" w14:textId="77777777" w:rsidR="00E474C0" w:rsidRDefault="00E474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716B580"/>
    <w:lvl w:ilvl="0">
      <w:start w:val="1"/>
      <w:numFmt w:val="decimal"/>
      <w:pStyle w:val="ListNumber"/>
      <w:lvlText w:val="%1."/>
      <w:lvlJc w:val="left"/>
      <w:pPr>
        <w:tabs>
          <w:tab w:val="num" w:pos="360"/>
        </w:tabs>
        <w:ind w:left="360" w:hanging="360"/>
      </w:pPr>
    </w:lvl>
  </w:abstractNum>
  <w:abstractNum w:abstractNumId="1" w15:restartNumberingAfterBreak="0">
    <w:nsid w:val="027561B9"/>
    <w:multiLevelType w:val="hybridMultilevel"/>
    <w:tmpl w:val="711005A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048B04C0"/>
    <w:multiLevelType w:val="hybridMultilevel"/>
    <w:tmpl w:val="D618F85A"/>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3" w15:restartNumberingAfterBreak="0">
    <w:nsid w:val="08E90855"/>
    <w:multiLevelType w:val="multilevel"/>
    <w:tmpl w:val="93F480C4"/>
    <w:lvl w:ilvl="0">
      <w:start w:val="1"/>
      <w:numFmt w:val="decimal"/>
      <w:lvlText w:val="2.%1"/>
      <w:lvlJc w:val="left"/>
      <w:pPr>
        <w:ind w:left="576" w:hanging="576"/>
      </w:pPr>
      <w:rPr>
        <w:rFonts w:ascii="Arial" w:hAnsi="Arial" w:hint="default"/>
        <w:b/>
        <w:i w:val="0"/>
        <w:sz w:val="22"/>
      </w:rPr>
    </w:lvl>
    <w:lvl w:ilvl="1">
      <w:start w:val="1"/>
      <w:numFmt w:val="lowerLetter"/>
      <w:lvlText w:val="(%2)"/>
      <w:lvlJc w:val="left"/>
      <w:pPr>
        <w:ind w:left="1440" w:hanging="720"/>
      </w:pPr>
      <w:rPr>
        <w:rFonts w:ascii="Arial" w:hAnsi="Arial" w:hint="default"/>
        <w:b w:val="0"/>
        <w:i w:val="0"/>
        <w:sz w:val="22"/>
      </w:rPr>
    </w:lvl>
    <w:lvl w:ilvl="2">
      <w:start w:val="1"/>
      <w:numFmt w:val="decimal"/>
      <w:lvlText w:val="(%3)"/>
      <w:lvlJc w:val="left"/>
      <w:pPr>
        <w:ind w:left="2232" w:hanging="792"/>
      </w:pPr>
      <w:rPr>
        <w:rFonts w:ascii="Arial" w:hAnsi="Arial" w:hint="default"/>
        <w:sz w:val="22"/>
      </w:rPr>
    </w:lvl>
    <w:lvl w:ilvl="3">
      <w:start w:val="1"/>
      <w:numFmt w:val="none"/>
      <w:lvlText w:val=""/>
      <w:lvlJc w:val="left"/>
      <w:pPr>
        <w:ind w:left="936" w:hanging="720"/>
      </w:pPr>
      <w:rPr>
        <w:rFonts w:hint="default"/>
      </w:rPr>
    </w:lvl>
    <w:lvl w:ilvl="4">
      <w:start w:val="1"/>
      <w:numFmt w:val="none"/>
      <w:lvlText w:val=""/>
      <w:lvlJc w:val="left"/>
      <w:pPr>
        <w:ind w:left="1008" w:hanging="720"/>
      </w:pPr>
      <w:rPr>
        <w:rFonts w:hint="default"/>
      </w:rPr>
    </w:lvl>
    <w:lvl w:ilvl="5">
      <w:start w:val="1"/>
      <w:numFmt w:val="none"/>
      <w:lvlText w:val=""/>
      <w:lvlJc w:val="left"/>
      <w:pPr>
        <w:ind w:left="1080" w:hanging="720"/>
      </w:pPr>
      <w:rPr>
        <w:rFonts w:hint="default"/>
      </w:rPr>
    </w:lvl>
    <w:lvl w:ilvl="6">
      <w:start w:val="1"/>
      <w:numFmt w:val="none"/>
      <w:lvlText w:val=""/>
      <w:lvlJc w:val="left"/>
      <w:pPr>
        <w:ind w:left="1152" w:hanging="720"/>
      </w:pPr>
      <w:rPr>
        <w:rFonts w:hint="default"/>
      </w:rPr>
    </w:lvl>
    <w:lvl w:ilvl="7">
      <w:start w:val="1"/>
      <w:numFmt w:val="none"/>
      <w:lvlText w:val=""/>
      <w:lvlJc w:val="left"/>
      <w:pPr>
        <w:ind w:left="1224" w:hanging="720"/>
      </w:pPr>
      <w:rPr>
        <w:rFonts w:hint="default"/>
      </w:rPr>
    </w:lvl>
    <w:lvl w:ilvl="8">
      <w:start w:val="1"/>
      <w:numFmt w:val="none"/>
      <w:lvlText w:val=""/>
      <w:lvlJc w:val="left"/>
      <w:pPr>
        <w:ind w:left="1296" w:hanging="720"/>
      </w:pPr>
      <w:rPr>
        <w:rFonts w:hint="default"/>
      </w:rPr>
    </w:lvl>
  </w:abstractNum>
  <w:abstractNum w:abstractNumId="4" w15:restartNumberingAfterBreak="0">
    <w:nsid w:val="0A99346B"/>
    <w:multiLevelType w:val="hybridMultilevel"/>
    <w:tmpl w:val="5D82DA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C1A7549"/>
    <w:multiLevelType w:val="multilevel"/>
    <w:tmpl w:val="02A83E66"/>
    <w:lvl w:ilvl="0">
      <w:start w:val="1"/>
      <w:numFmt w:val="decimal"/>
      <w:lvlText w:val="10.%1"/>
      <w:lvlJc w:val="left"/>
      <w:pPr>
        <w:ind w:left="576" w:hanging="576"/>
      </w:pPr>
      <w:rPr>
        <w:rFonts w:ascii="Arial" w:hAnsi="Arial" w:hint="default"/>
        <w:b/>
        <w:i w:val="0"/>
        <w:sz w:val="22"/>
      </w:rPr>
    </w:lvl>
    <w:lvl w:ilvl="1">
      <w:start w:val="1"/>
      <w:numFmt w:val="lowerLetter"/>
      <w:lvlText w:val="(%2)"/>
      <w:lvlJc w:val="left"/>
      <w:pPr>
        <w:ind w:left="1080" w:hanging="504"/>
      </w:pPr>
      <w:rPr>
        <w:rFonts w:ascii="Arial" w:hAnsi="Arial" w:hint="default"/>
        <w:b w:val="0"/>
        <w:i w:val="0"/>
        <w:sz w:val="22"/>
      </w:rPr>
    </w:lvl>
    <w:lvl w:ilvl="2">
      <w:start w:val="1"/>
      <w:numFmt w:val="decimal"/>
      <w:lvlText w:val="(%3)"/>
      <w:lvlJc w:val="left"/>
      <w:pPr>
        <w:ind w:left="2232" w:hanging="792"/>
      </w:pPr>
      <w:rPr>
        <w:rFonts w:ascii="Arial" w:hAnsi="Arial" w:hint="default"/>
        <w:sz w:val="22"/>
      </w:rPr>
    </w:lvl>
    <w:lvl w:ilvl="3">
      <w:start w:val="1"/>
      <w:numFmt w:val="none"/>
      <w:lvlText w:val=""/>
      <w:lvlJc w:val="left"/>
      <w:pPr>
        <w:ind w:left="936" w:hanging="720"/>
      </w:pPr>
      <w:rPr>
        <w:rFonts w:hint="default"/>
      </w:rPr>
    </w:lvl>
    <w:lvl w:ilvl="4">
      <w:start w:val="1"/>
      <w:numFmt w:val="none"/>
      <w:lvlText w:val=""/>
      <w:lvlJc w:val="left"/>
      <w:pPr>
        <w:ind w:left="1008" w:hanging="720"/>
      </w:pPr>
      <w:rPr>
        <w:rFonts w:hint="default"/>
      </w:rPr>
    </w:lvl>
    <w:lvl w:ilvl="5">
      <w:start w:val="1"/>
      <w:numFmt w:val="none"/>
      <w:lvlText w:val=""/>
      <w:lvlJc w:val="left"/>
      <w:pPr>
        <w:ind w:left="1080" w:hanging="720"/>
      </w:pPr>
      <w:rPr>
        <w:rFonts w:hint="default"/>
      </w:rPr>
    </w:lvl>
    <w:lvl w:ilvl="6">
      <w:start w:val="1"/>
      <w:numFmt w:val="none"/>
      <w:lvlText w:val=""/>
      <w:lvlJc w:val="left"/>
      <w:pPr>
        <w:ind w:left="1152" w:hanging="720"/>
      </w:pPr>
      <w:rPr>
        <w:rFonts w:hint="default"/>
      </w:rPr>
    </w:lvl>
    <w:lvl w:ilvl="7">
      <w:start w:val="1"/>
      <w:numFmt w:val="none"/>
      <w:lvlText w:val=""/>
      <w:lvlJc w:val="left"/>
      <w:pPr>
        <w:ind w:left="1224" w:hanging="720"/>
      </w:pPr>
      <w:rPr>
        <w:rFonts w:hint="default"/>
      </w:rPr>
    </w:lvl>
    <w:lvl w:ilvl="8">
      <w:start w:val="1"/>
      <w:numFmt w:val="none"/>
      <w:lvlText w:val=""/>
      <w:lvlJc w:val="left"/>
      <w:pPr>
        <w:ind w:left="1296" w:hanging="720"/>
      </w:pPr>
      <w:rPr>
        <w:rFonts w:hint="default"/>
      </w:rPr>
    </w:lvl>
  </w:abstractNum>
  <w:abstractNum w:abstractNumId="6" w15:restartNumberingAfterBreak="0">
    <w:nsid w:val="0C24652B"/>
    <w:multiLevelType w:val="hybridMultilevel"/>
    <w:tmpl w:val="C7EC437C"/>
    <w:lvl w:ilvl="0" w:tplc="DAA699CE">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015CB"/>
    <w:multiLevelType w:val="hybridMultilevel"/>
    <w:tmpl w:val="9230B226"/>
    <w:lvl w:ilvl="0" w:tplc="90C44050">
      <w:start w:val="1"/>
      <w:numFmt w:val="decimal"/>
      <w:lvlText w:val="%1."/>
      <w:lvlJc w:val="left"/>
      <w:pPr>
        <w:ind w:left="360" w:hanging="360"/>
      </w:pPr>
      <w:rPr>
        <w:rFonts w:hint="default"/>
        <w:color w:val="000000"/>
      </w:rPr>
    </w:lvl>
    <w:lvl w:ilvl="1" w:tplc="CEDC817A">
      <w:start w:val="1"/>
      <w:numFmt w:val="lowerLetter"/>
      <w:lvlText w:val="(%2)"/>
      <w:lvlJc w:val="left"/>
      <w:pPr>
        <w:ind w:left="1080" w:hanging="360"/>
      </w:pPr>
      <w:rPr>
        <w:rFonts w:hint="default"/>
        <w:b w:val="0"/>
        <w:color w:val="00000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C778F7"/>
    <w:multiLevelType w:val="multilevel"/>
    <w:tmpl w:val="8B5CF12C"/>
    <w:lvl w:ilvl="0">
      <w:start w:val="3"/>
      <w:numFmt w:val="decimal"/>
      <w:lvlText w:val="2.%1"/>
      <w:lvlJc w:val="left"/>
      <w:pPr>
        <w:ind w:left="576" w:hanging="576"/>
      </w:pPr>
      <w:rPr>
        <w:rFonts w:ascii="Arial" w:hAnsi="Arial" w:hint="default"/>
        <w:b/>
        <w:i w:val="0"/>
        <w:sz w:val="22"/>
      </w:rPr>
    </w:lvl>
    <w:lvl w:ilvl="1">
      <w:start w:val="1"/>
      <w:numFmt w:val="lowerLetter"/>
      <w:lvlText w:val="(%2)"/>
      <w:lvlJc w:val="left"/>
      <w:pPr>
        <w:ind w:left="1080" w:hanging="504"/>
      </w:pPr>
      <w:rPr>
        <w:rFonts w:ascii="Arial" w:hAnsi="Arial" w:hint="default"/>
        <w:b w:val="0"/>
        <w:i w:val="0"/>
        <w:sz w:val="22"/>
      </w:rPr>
    </w:lvl>
    <w:lvl w:ilvl="2">
      <w:start w:val="1"/>
      <w:numFmt w:val="decimal"/>
      <w:lvlText w:val="(%3)"/>
      <w:lvlJc w:val="left"/>
      <w:pPr>
        <w:ind w:left="2232" w:hanging="792"/>
      </w:pPr>
      <w:rPr>
        <w:rFonts w:ascii="Arial" w:hAnsi="Arial" w:hint="default"/>
        <w:sz w:val="22"/>
      </w:rPr>
    </w:lvl>
    <w:lvl w:ilvl="3">
      <w:start w:val="1"/>
      <w:numFmt w:val="none"/>
      <w:lvlText w:val=""/>
      <w:lvlJc w:val="left"/>
      <w:pPr>
        <w:ind w:left="936" w:hanging="720"/>
      </w:pPr>
      <w:rPr>
        <w:rFonts w:hint="default"/>
      </w:rPr>
    </w:lvl>
    <w:lvl w:ilvl="4">
      <w:start w:val="1"/>
      <w:numFmt w:val="none"/>
      <w:lvlText w:val=""/>
      <w:lvlJc w:val="left"/>
      <w:pPr>
        <w:ind w:left="1008" w:hanging="720"/>
      </w:pPr>
      <w:rPr>
        <w:rFonts w:hint="default"/>
      </w:rPr>
    </w:lvl>
    <w:lvl w:ilvl="5">
      <w:start w:val="1"/>
      <w:numFmt w:val="none"/>
      <w:lvlText w:val=""/>
      <w:lvlJc w:val="left"/>
      <w:pPr>
        <w:ind w:left="1080" w:hanging="720"/>
      </w:pPr>
      <w:rPr>
        <w:rFonts w:hint="default"/>
      </w:rPr>
    </w:lvl>
    <w:lvl w:ilvl="6">
      <w:start w:val="1"/>
      <w:numFmt w:val="none"/>
      <w:lvlText w:val=""/>
      <w:lvlJc w:val="left"/>
      <w:pPr>
        <w:ind w:left="1152" w:hanging="720"/>
      </w:pPr>
      <w:rPr>
        <w:rFonts w:hint="default"/>
      </w:rPr>
    </w:lvl>
    <w:lvl w:ilvl="7">
      <w:start w:val="1"/>
      <w:numFmt w:val="none"/>
      <w:lvlText w:val=""/>
      <w:lvlJc w:val="left"/>
      <w:pPr>
        <w:ind w:left="1224" w:hanging="720"/>
      </w:pPr>
      <w:rPr>
        <w:rFonts w:hint="default"/>
      </w:rPr>
    </w:lvl>
    <w:lvl w:ilvl="8">
      <w:start w:val="1"/>
      <w:numFmt w:val="none"/>
      <w:lvlText w:val=""/>
      <w:lvlJc w:val="left"/>
      <w:pPr>
        <w:ind w:left="1296" w:hanging="720"/>
      </w:pPr>
      <w:rPr>
        <w:rFonts w:hint="default"/>
      </w:rPr>
    </w:lvl>
  </w:abstractNum>
  <w:abstractNum w:abstractNumId="9" w15:restartNumberingAfterBreak="0">
    <w:nsid w:val="1D207A53"/>
    <w:multiLevelType w:val="multilevel"/>
    <w:tmpl w:val="5B880AC4"/>
    <w:styleLink w:val="Style2"/>
    <w:lvl w:ilvl="0">
      <w:start w:val="2"/>
      <w:numFmt w:val="decimal"/>
      <w:lvlText w:val="%1.1"/>
      <w:lvlJc w:val="left"/>
      <w:pPr>
        <w:ind w:left="576" w:hanging="576"/>
      </w:pPr>
      <w:rPr>
        <w:rFonts w:ascii="Arial" w:hAnsi="Arial" w:hint="default"/>
        <w:b w:val="0"/>
        <w:i w:val="0"/>
        <w:sz w:val="22"/>
      </w:rPr>
    </w:lvl>
    <w:lvl w:ilvl="1">
      <w:start w:val="1"/>
      <w:numFmt w:val="lowerLetter"/>
      <w:lvlText w:val="(%2)"/>
      <w:lvlJc w:val="left"/>
      <w:pPr>
        <w:ind w:left="1440" w:hanging="720"/>
      </w:pPr>
      <w:rPr>
        <w:rFonts w:ascii="Arial" w:hAnsi="Arial" w:hint="default"/>
        <w:b w:val="0"/>
        <w:i w:val="0"/>
        <w:sz w:val="22"/>
      </w:rPr>
    </w:lvl>
    <w:lvl w:ilvl="2">
      <w:start w:val="1"/>
      <w:numFmt w:val="decimal"/>
      <w:lvlText w:val="(%3)"/>
      <w:lvlJc w:val="left"/>
      <w:pPr>
        <w:ind w:left="2232" w:hanging="792"/>
      </w:pPr>
      <w:rPr>
        <w:rFonts w:ascii="Arial" w:hAnsi="Arial" w:hint="default"/>
        <w:sz w:val="22"/>
      </w:rPr>
    </w:lvl>
    <w:lvl w:ilvl="3">
      <w:start w:val="1"/>
      <w:numFmt w:val="none"/>
      <w:lvlText w:val=""/>
      <w:lvlJc w:val="left"/>
      <w:pPr>
        <w:ind w:left="936" w:hanging="720"/>
      </w:pPr>
      <w:rPr>
        <w:rFonts w:hint="default"/>
      </w:rPr>
    </w:lvl>
    <w:lvl w:ilvl="4">
      <w:start w:val="1"/>
      <w:numFmt w:val="none"/>
      <w:lvlText w:val=""/>
      <w:lvlJc w:val="left"/>
      <w:pPr>
        <w:ind w:left="1008" w:hanging="720"/>
      </w:pPr>
      <w:rPr>
        <w:rFonts w:hint="default"/>
      </w:rPr>
    </w:lvl>
    <w:lvl w:ilvl="5">
      <w:start w:val="1"/>
      <w:numFmt w:val="none"/>
      <w:lvlText w:val=""/>
      <w:lvlJc w:val="left"/>
      <w:pPr>
        <w:ind w:left="1080" w:hanging="720"/>
      </w:pPr>
      <w:rPr>
        <w:rFonts w:hint="default"/>
      </w:rPr>
    </w:lvl>
    <w:lvl w:ilvl="6">
      <w:start w:val="1"/>
      <w:numFmt w:val="none"/>
      <w:lvlText w:val=""/>
      <w:lvlJc w:val="left"/>
      <w:pPr>
        <w:ind w:left="1152" w:hanging="720"/>
      </w:pPr>
      <w:rPr>
        <w:rFonts w:hint="default"/>
      </w:rPr>
    </w:lvl>
    <w:lvl w:ilvl="7">
      <w:start w:val="1"/>
      <w:numFmt w:val="none"/>
      <w:lvlText w:val=""/>
      <w:lvlJc w:val="left"/>
      <w:pPr>
        <w:ind w:left="1224" w:hanging="720"/>
      </w:pPr>
      <w:rPr>
        <w:rFonts w:hint="default"/>
      </w:rPr>
    </w:lvl>
    <w:lvl w:ilvl="8">
      <w:start w:val="1"/>
      <w:numFmt w:val="none"/>
      <w:lvlText w:val=""/>
      <w:lvlJc w:val="left"/>
      <w:pPr>
        <w:ind w:left="1296" w:hanging="720"/>
      </w:pPr>
      <w:rPr>
        <w:rFonts w:hint="default"/>
      </w:rPr>
    </w:lvl>
  </w:abstractNum>
  <w:abstractNum w:abstractNumId="10" w15:restartNumberingAfterBreak="0">
    <w:nsid w:val="23896F5F"/>
    <w:multiLevelType w:val="multilevel"/>
    <w:tmpl w:val="2A708446"/>
    <w:styleLink w:val="Level2"/>
    <w:lvl w:ilvl="0">
      <w:start w:val="1"/>
      <w:numFmt w:val="upperRoman"/>
      <w:lvlText w:val="%1."/>
      <w:lvlJc w:val="left"/>
      <w:pPr>
        <w:ind w:left="360" w:hanging="360"/>
      </w:pPr>
      <w:rPr>
        <w:rFonts w:hint="default"/>
      </w:rPr>
    </w:lvl>
    <w:lvl w:ilvl="1">
      <w:start w:val="1"/>
      <w:numFmt w:val="upperLetter"/>
      <w:lvlText w:val="%2."/>
      <w:lvlJc w:val="left"/>
      <w:pPr>
        <w:ind w:left="1224" w:hanging="504"/>
      </w:pPr>
      <w:rPr>
        <w:rFonts w:ascii="Times New Roman" w:hAnsi="Times New Roman" w:hint="default"/>
        <w:sz w:val="22"/>
      </w:rPr>
    </w:lvl>
    <w:lvl w:ilvl="2">
      <w:start w:val="1"/>
      <w:numFmt w:val="decimal"/>
      <w:lvlText w:val="%3."/>
      <w:lvlJc w:val="left"/>
      <w:pPr>
        <w:ind w:left="1944" w:hanging="504"/>
      </w:pPr>
      <w:rPr>
        <w:rFonts w:hint="default"/>
      </w:rPr>
    </w:lvl>
    <w:lvl w:ilvl="3">
      <w:start w:val="1"/>
      <w:numFmt w:val="lowerLetter"/>
      <w:lvlText w:val="%4)"/>
      <w:lvlJc w:val="left"/>
      <w:pPr>
        <w:ind w:left="2664" w:hanging="504"/>
      </w:pPr>
      <w:rPr>
        <w:rFonts w:hint="default"/>
      </w:rPr>
    </w:lvl>
    <w:lvl w:ilvl="4">
      <w:start w:val="1"/>
      <w:numFmt w:val="decimal"/>
      <w:lvlText w:val="(%5)"/>
      <w:lvlJc w:val="left"/>
      <w:pPr>
        <w:ind w:left="3528" w:hanging="648"/>
      </w:pPr>
      <w:rPr>
        <w:rFonts w:hint="default"/>
      </w:rPr>
    </w:lvl>
    <w:lvl w:ilvl="5">
      <w:start w:val="1"/>
      <w:numFmt w:val="lowerLetter"/>
      <w:lvlText w:val="(%6)"/>
      <w:lvlJc w:val="left"/>
      <w:pPr>
        <w:ind w:left="4248" w:hanging="648"/>
      </w:pPr>
      <w:rPr>
        <w:rFonts w:hint="default"/>
      </w:rPr>
    </w:lvl>
    <w:lvl w:ilvl="6">
      <w:start w:val="1"/>
      <w:numFmt w:val="lowerRoman"/>
      <w:lvlText w:val="(%7)"/>
      <w:lvlJc w:val="left"/>
      <w:pPr>
        <w:ind w:left="4896" w:hanging="576"/>
      </w:pPr>
      <w:rPr>
        <w:rFonts w:hint="default"/>
      </w:rPr>
    </w:lvl>
    <w:lvl w:ilvl="7">
      <w:start w:val="1"/>
      <w:numFmt w:val="lowerLetter"/>
      <w:lvlText w:val="(%8)"/>
      <w:lvlJc w:val="left"/>
      <w:pPr>
        <w:ind w:left="5688" w:hanging="648"/>
      </w:pPr>
      <w:rPr>
        <w:rFonts w:hint="default"/>
      </w:rPr>
    </w:lvl>
    <w:lvl w:ilvl="8">
      <w:start w:val="1"/>
      <w:numFmt w:val="lowerRoman"/>
      <w:lvlText w:val="(%9)"/>
      <w:lvlJc w:val="left"/>
      <w:pPr>
        <w:ind w:left="6264" w:hanging="504"/>
      </w:pPr>
      <w:rPr>
        <w:rFonts w:hint="default"/>
      </w:rPr>
    </w:lvl>
  </w:abstractNum>
  <w:abstractNum w:abstractNumId="11" w15:restartNumberingAfterBreak="0">
    <w:nsid w:val="253D40A2"/>
    <w:multiLevelType w:val="hybridMultilevel"/>
    <w:tmpl w:val="A78645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1953F4"/>
    <w:multiLevelType w:val="multilevel"/>
    <w:tmpl w:val="8AF8EF24"/>
    <w:styleLink w:val="Level2List"/>
    <w:lvl w:ilvl="0">
      <w:start w:val="1"/>
      <w:numFmt w:val="upperRoman"/>
      <w:lvlText w:val="%1."/>
      <w:lvlJc w:val="left"/>
      <w:pPr>
        <w:ind w:left="432" w:hanging="432"/>
      </w:pPr>
      <w:rPr>
        <w:rFonts w:ascii="Times New Roman" w:hAnsi="Times New Roman" w:hint="default"/>
        <w:b w:val="0"/>
        <w:i w:val="0"/>
        <w:color w:val="000000" w:themeColor="text1"/>
        <w:sz w:val="24"/>
      </w:rPr>
    </w:lvl>
    <w:lvl w:ilvl="1">
      <w:start w:val="1"/>
      <w:numFmt w:val="upperLetter"/>
      <w:lvlText w:val="%2."/>
      <w:lvlJc w:val="left"/>
      <w:pPr>
        <w:ind w:left="1224" w:hanging="504"/>
      </w:pPr>
      <w:rPr>
        <w:rFonts w:hint="default"/>
      </w:rPr>
    </w:lvl>
    <w:lvl w:ilvl="2">
      <w:start w:val="1"/>
      <w:numFmt w:val="decimal"/>
      <w:lvlText w:val="%3."/>
      <w:lvlJc w:val="left"/>
      <w:pPr>
        <w:ind w:left="1944" w:hanging="504"/>
      </w:pPr>
      <w:rPr>
        <w:rFonts w:hint="default"/>
      </w:rPr>
    </w:lvl>
    <w:lvl w:ilvl="3">
      <w:start w:val="1"/>
      <w:numFmt w:val="lowerLetter"/>
      <w:lvlText w:val="%4)"/>
      <w:lvlJc w:val="left"/>
      <w:pPr>
        <w:ind w:left="2664" w:hanging="504"/>
      </w:pPr>
      <w:rPr>
        <w:rFonts w:hint="default"/>
      </w:rPr>
    </w:lvl>
    <w:lvl w:ilvl="4">
      <w:start w:val="1"/>
      <w:numFmt w:val="decimal"/>
      <w:lvlText w:val="(%5)"/>
      <w:lvlJc w:val="left"/>
      <w:pPr>
        <w:ind w:left="3528" w:hanging="648"/>
      </w:pPr>
      <w:rPr>
        <w:rFonts w:hint="default"/>
      </w:rPr>
    </w:lvl>
    <w:lvl w:ilvl="5">
      <w:start w:val="1"/>
      <w:numFmt w:val="lowerLetter"/>
      <w:lvlText w:val="(%6)"/>
      <w:lvlJc w:val="left"/>
      <w:pPr>
        <w:ind w:left="4248" w:hanging="648"/>
      </w:pPr>
      <w:rPr>
        <w:rFonts w:hint="default"/>
      </w:rPr>
    </w:lvl>
    <w:lvl w:ilvl="6">
      <w:start w:val="1"/>
      <w:numFmt w:val="lowerRoman"/>
      <w:lvlText w:val="(%7)"/>
      <w:lvlJc w:val="left"/>
      <w:pPr>
        <w:ind w:left="4968" w:hanging="648"/>
      </w:pPr>
      <w:rPr>
        <w:rFonts w:hint="default"/>
      </w:rPr>
    </w:lvl>
    <w:lvl w:ilvl="7">
      <w:start w:val="1"/>
      <w:numFmt w:val="lowerLetter"/>
      <w:lvlText w:val="(%8)"/>
      <w:lvlJc w:val="left"/>
      <w:pPr>
        <w:ind w:left="5688" w:hanging="648"/>
      </w:pPr>
      <w:rPr>
        <w:rFonts w:hint="default"/>
      </w:rPr>
    </w:lvl>
    <w:lvl w:ilvl="8">
      <w:start w:val="1"/>
      <w:numFmt w:val="lowerRoman"/>
      <w:lvlText w:val="(%9)"/>
      <w:lvlJc w:val="left"/>
      <w:pPr>
        <w:ind w:left="6408" w:hanging="648"/>
      </w:pPr>
      <w:rPr>
        <w:rFonts w:hint="default"/>
      </w:rPr>
    </w:lvl>
  </w:abstractNum>
  <w:abstractNum w:abstractNumId="13" w15:restartNumberingAfterBreak="0">
    <w:nsid w:val="2B5C3327"/>
    <w:multiLevelType w:val="hybridMultilevel"/>
    <w:tmpl w:val="1EC27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5051B6"/>
    <w:multiLevelType w:val="hybridMultilevel"/>
    <w:tmpl w:val="D966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756D27"/>
    <w:multiLevelType w:val="multilevel"/>
    <w:tmpl w:val="E2C2C1A0"/>
    <w:lvl w:ilvl="0">
      <w:start w:val="1"/>
      <w:numFmt w:val="decimal"/>
      <w:lvlText w:val="4.%1"/>
      <w:lvlJc w:val="left"/>
      <w:pPr>
        <w:ind w:left="576" w:hanging="576"/>
      </w:pPr>
      <w:rPr>
        <w:rFonts w:ascii="Arial" w:hAnsi="Arial" w:hint="default"/>
        <w:b/>
        <w:i w:val="0"/>
        <w:sz w:val="22"/>
      </w:rPr>
    </w:lvl>
    <w:lvl w:ilvl="1">
      <w:start w:val="1"/>
      <w:numFmt w:val="lowerLetter"/>
      <w:lvlText w:val="(%2)"/>
      <w:lvlJc w:val="left"/>
      <w:pPr>
        <w:ind w:left="1080" w:hanging="504"/>
      </w:pPr>
      <w:rPr>
        <w:rFonts w:ascii="Arial" w:hAnsi="Arial" w:hint="default"/>
        <w:b w:val="0"/>
        <w:i w:val="0"/>
        <w:sz w:val="22"/>
      </w:rPr>
    </w:lvl>
    <w:lvl w:ilvl="2">
      <w:start w:val="1"/>
      <w:numFmt w:val="decimal"/>
      <w:lvlText w:val="(%3)"/>
      <w:lvlJc w:val="left"/>
      <w:pPr>
        <w:ind w:left="2232" w:hanging="792"/>
      </w:pPr>
      <w:rPr>
        <w:rFonts w:ascii="Arial" w:hAnsi="Arial" w:hint="default"/>
        <w:sz w:val="22"/>
      </w:rPr>
    </w:lvl>
    <w:lvl w:ilvl="3">
      <w:start w:val="1"/>
      <w:numFmt w:val="none"/>
      <w:lvlText w:val=""/>
      <w:lvlJc w:val="left"/>
      <w:pPr>
        <w:ind w:left="936" w:hanging="720"/>
      </w:pPr>
      <w:rPr>
        <w:rFonts w:hint="default"/>
      </w:rPr>
    </w:lvl>
    <w:lvl w:ilvl="4">
      <w:start w:val="1"/>
      <w:numFmt w:val="none"/>
      <w:lvlText w:val=""/>
      <w:lvlJc w:val="left"/>
      <w:pPr>
        <w:ind w:left="1008" w:hanging="720"/>
      </w:pPr>
      <w:rPr>
        <w:rFonts w:hint="default"/>
      </w:rPr>
    </w:lvl>
    <w:lvl w:ilvl="5">
      <w:start w:val="1"/>
      <w:numFmt w:val="none"/>
      <w:lvlText w:val=""/>
      <w:lvlJc w:val="left"/>
      <w:pPr>
        <w:ind w:left="1080" w:hanging="720"/>
      </w:pPr>
      <w:rPr>
        <w:rFonts w:hint="default"/>
      </w:rPr>
    </w:lvl>
    <w:lvl w:ilvl="6">
      <w:start w:val="1"/>
      <w:numFmt w:val="none"/>
      <w:lvlText w:val=""/>
      <w:lvlJc w:val="left"/>
      <w:pPr>
        <w:ind w:left="1152" w:hanging="720"/>
      </w:pPr>
      <w:rPr>
        <w:rFonts w:hint="default"/>
      </w:rPr>
    </w:lvl>
    <w:lvl w:ilvl="7">
      <w:start w:val="1"/>
      <w:numFmt w:val="none"/>
      <w:lvlText w:val=""/>
      <w:lvlJc w:val="left"/>
      <w:pPr>
        <w:ind w:left="1224" w:hanging="720"/>
      </w:pPr>
      <w:rPr>
        <w:rFonts w:hint="default"/>
      </w:rPr>
    </w:lvl>
    <w:lvl w:ilvl="8">
      <w:start w:val="1"/>
      <w:numFmt w:val="none"/>
      <w:lvlText w:val=""/>
      <w:lvlJc w:val="left"/>
      <w:pPr>
        <w:ind w:left="1296" w:hanging="720"/>
      </w:pPr>
      <w:rPr>
        <w:rFonts w:hint="default"/>
      </w:rPr>
    </w:lvl>
  </w:abstractNum>
  <w:abstractNum w:abstractNumId="16" w15:restartNumberingAfterBreak="0">
    <w:nsid w:val="3E7C4F8A"/>
    <w:multiLevelType w:val="multilevel"/>
    <w:tmpl w:val="57EEDF3C"/>
    <w:lvl w:ilvl="0">
      <w:start w:val="1"/>
      <w:numFmt w:val="decimal"/>
      <w:lvlText w:val="7.%1"/>
      <w:lvlJc w:val="left"/>
      <w:pPr>
        <w:ind w:left="576" w:hanging="576"/>
      </w:pPr>
      <w:rPr>
        <w:rFonts w:ascii="Arial" w:hAnsi="Arial" w:hint="default"/>
        <w:b/>
        <w:i w:val="0"/>
        <w:sz w:val="22"/>
      </w:rPr>
    </w:lvl>
    <w:lvl w:ilvl="1">
      <w:start w:val="1"/>
      <w:numFmt w:val="lowerLetter"/>
      <w:lvlText w:val="(%2)"/>
      <w:lvlJc w:val="left"/>
      <w:pPr>
        <w:ind w:left="1080" w:hanging="504"/>
      </w:pPr>
      <w:rPr>
        <w:rFonts w:ascii="Arial" w:hAnsi="Arial" w:hint="default"/>
        <w:b w:val="0"/>
        <w:i w:val="0"/>
        <w:sz w:val="22"/>
      </w:rPr>
    </w:lvl>
    <w:lvl w:ilvl="2">
      <w:start w:val="1"/>
      <w:numFmt w:val="decimal"/>
      <w:lvlText w:val="(%3)"/>
      <w:lvlJc w:val="left"/>
      <w:pPr>
        <w:ind w:left="2232" w:hanging="792"/>
      </w:pPr>
      <w:rPr>
        <w:rFonts w:ascii="Arial" w:hAnsi="Arial" w:hint="default"/>
        <w:sz w:val="22"/>
      </w:rPr>
    </w:lvl>
    <w:lvl w:ilvl="3">
      <w:start w:val="1"/>
      <w:numFmt w:val="none"/>
      <w:lvlText w:val=""/>
      <w:lvlJc w:val="left"/>
      <w:pPr>
        <w:ind w:left="936" w:hanging="720"/>
      </w:pPr>
      <w:rPr>
        <w:rFonts w:hint="default"/>
      </w:rPr>
    </w:lvl>
    <w:lvl w:ilvl="4">
      <w:start w:val="1"/>
      <w:numFmt w:val="none"/>
      <w:lvlText w:val=""/>
      <w:lvlJc w:val="left"/>
      <w:pPr>
        <w:ind w:left="1008" w:hanging="720"/>
      </w:pPr>
      <w:rPr>
        <w:rFonts w:hint="default"/>
      </w:rPr>
    </w:lvl>
    <w:lvl w:ilvl="5">
      <w:start w:val="1"/>
      <w:numFmt w:val="none"/>
      <w:lvlText w:val=""/>
      <w:lvlJc w:val="left"/>
      <w:pPr>
        <w:ind w:left="1080" w:hanging="720"/>
      </w:pPr>
      <w:rPr>
        <w:rFonts w:hint="default"/>
      </w:rPr>
    </w:lvl>
    <w:lvl w:ilvl="6">
      <w:start w:val="1"/>
      <w:numFmt w:val="none"/>
      <w:lvlText w:val=""/>
      <w:lvlJc w:val="left"/>
      <w:pPr>
        <w:ind w:left="1152" w:hanging="720"/>
      </w:pPr>
      <w:rPr>
        <w:rFonts w:hint="default"/>
      </w:rPr>
    </w:lvl>
    <w:lvl w:ilvl="7">
      <w:start w:val="1"/>
      <w:numFmt w:val="none"/>
      <w:lvlText w:val=""/>
      <w:lvlJc w:val="left"/>
      <w:pPr>
        <w:ind w:left="1224" w:hanging="720"/>
      </w:pPr>
      <w:rPr>
        <w:rFonts w:hint="default"/>
      </w:rPr>
    </w:lvl>
    <w:lvl w:ilvl="8">
      <w:start w:val="1"/>
      <w:numFmt w:val="none"/>
      <w:lvlText w:val=""/>
      <w:lvlJc w:val="left"/>
      <w:pPr>
        <w:ind w:left="1296" w:hanging="720"/>
      </w:pPr>
      <w:rPr>
        <w:rFonts w:hint="default"/>
      </w:rPr>
    </w:lvl>
  </w:abstractNum>
  <w:abstractNum w:abstractNumId="17" w15:restartNumberingAfterBreak="0">
    <w:nsid w:val="3F1B3792"/>
    <w:multiLevelType w:val="multilevel"/>
    <w:tmpl w:val="9110AD36"/>
    <w:lvl w:ilvl="0">
      <w:start w:val="1"/>
      <w:numFmt w:val="decimal"/>
      <w:lvlText w:val="13.%1"/>
      <w:lvlJc w:val="left"/>
      <w:pPr>
        <w:ind w:left="576" w:hanging="576"/>
      </w:pPr>
      <w:rPr>
        <w:rFonts w:ascii="Arial" w:hAnsi="Arial" w:hint="default"/>
        <w:b/>
        <w:i w:val="0"/>
        <w:sz w:val="22"/>
      </w:rPr>
    </w:lvl>
    <w:lvl w:ilvl="1">
      <w:start w:val="1"/>
      <w:numFmt w:val="lowerLetter"/>
      <w:lvlText w:val="(%2)"/>
      <w:lvlJc w:val="left"/>
      <w:pPr>
        <w:ind w:left="1080" w:hanging="504"/>
      </w:pPr>
      <w:rPr>
        <w:rFonts w:ascii="Arial" w:hAnsi="Arial" w:hint="default"/>
        <w:b w:val="0"/>
        <w:i w:val="0"/>
        <w:sz w:val="22"/>
      </w:rPr>
    </w:lvl>
    <w:lvl w:ilvl="2">
      <w:start w:val="1"/>
      <w:numFmt w:val="decimal"/>
      <w:lvlText w:val="(%3)"/>
      <w:lvlJc w:val="left"/>
      <w:pPr>
        <w:ind w:left="2232" w:hanging="792"/>
      </w:pPr>
      <w:rPr>
        <w:rFonts w:ascii="Arial" w:hAnsi="Arial" w:hint="default"/>
        <w:sz w:val="22"/>
      </w:rPr>
    </w:lvl>
    <w:lvl w:ilvl="3">
      <w:start w:val="1"/>
      <w:numFmt w:val="none"/>
      <w:lvlText w:val=""/>
      <w:lvlJc w:val="left"/>
      <w:pPr>
        <w:ind w:left="936" w:hanging="720"/>
      </w:pPr>
      <w:rPr>
        <w:rFonts w:hint="default"/>
      </w:rPr>
    </w:lvl>
    <w:lvl w:ilvl="4">
      <w:start w:val="1"/>
      <w:numFmt w:val="none"/>
      <w:lvlText w:val=""/>
      <w:lvlJc w:val="left"/>
      <w:pPr>
        <w:ind w:left="1008" w:hanging="720"/>
      </w:pPr>
      <w:rPr>
        <w:rFonts w:hint="default"/>
      </w:rPr>
    </w:lvl>
    <w:lvl w:ilvl="5">
      <w:start w:val="1"/>
      <w:numFmt w:val="none"/>
      <w:lvlText w:val=""/>
      <w:lvlJc w:val="left"/>
      <w:pPr>
        <w:ind w:left="1080" w:hanging="720"/>
      </w:pPr>
      <w:rPr>
        <w:rFonts w:hint="default"/>
      </w:rPr>
    </w:lvl>
    <w:lvl w:ilvl="6">
      <w:start w:val="1"/>
      <w:numFmt w:val="none"/>
      <w:lvlText w:val=""/>
      <w:lvlJc w:val="left"/>
      <w:pPr>
        <w:ind w:left="1152" w:hanging="720"/>
      </w:pPr>
      <w:rPr>
        <w:rFonts w:hint="default"/>
      </w:rPr>
    </w:lvl>
    <w:lvl w:ilvl="7">
      <w:start w:val="1"/>
      <w:numFmt w:val="none"/>
      <w:lvlText w:val=""/>
      <w:lvlJc w:val="left"/>
      <w:pPr>
        <w:ind w:left="1224" w:hanging="720"/>
      </w:pPr>
      <w:rPr>
        <w:rFonts w:hint="default"/>
      </w:rPr>
    </w:lvl>
    <w:lvl w:ilvl="8">
      <w:start w:val="1"/>
      <w:numFmt w:val="none"/>
      <w:lvlText w:val=""/>
      <w:lvlJc w:val="left"/>
      <w:pPr>
        <w:ind w:left="1296" w:hanging="720"/>
      </w:pPr>
      <w:rPr>
        <w:rFonts w:hint="default"/>
      </w:rPr>
    </w:lvl>
  </w:abstractNum>
  <w:abstractNum w:abstractNumId="18" w15:restartNumberingAfterBreak="0">
    <w:nsid w:val="42447BAD"/>
    <w:multiLevelType w:val="multilevel"/>
    <w:tmpl w:val="5C86F4B2"/>
    <w:styleLink w:val="Level1"/>
    <w:lvl w:ilvl="0">
      <w:start w:val="1"/>
      <w:numFmt w:val="upperRoman"/>
      <w:lvlText w:val="%1."/>
      <w:lvlJc w:val="left"/>
      <w:pPr>
        <w:ind w:left="360" w:hanging="36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rPr>
        <w:rFonts w:ascii="Times New Roman" w:hAnsi="Times New Roman"/>
        <w:b/>
        <w:bCs/>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25E492F"/>
    <w:multiLevelType w:val="multilevel"/>
    <w:tmpl w:val="DDE08CB8"/>
    <w:lvl w:ilvl="0">
      <w:start w:val="2"/>
      <w:numFmt w:val="decimal"/>
      <w:lvlText w:val="2.%1"/>
      <w:lvlJc w:val="left"/>
      <w:pPr>
        <w:ind w:left="576" w:hanging="576"/>
      </w:pPr>
      <w:rPr>
        <w:rFonts w:ascii="Arial" w:hAnsi="Arial" w:hint="default"/>
        <w:b/>
        <w:i w:val="0"/>
        <w:sz w:val="22"/>
      </w:rPr>
    </w:lvl>
    <w:lvl w:ilvl="1">
      <w:start w:val="1"/>
      <w:numFmt w:val="lowerLetter"/>
      <w:lvlText w:val="(%2)"/>
      <w:lvlJc w:val="left"/>
      <w:pPr>
        <w:ind w:left="1440" w:hanging="720"/>
      </w:pPr>
      <w:rPr>
        <w:rFonts w:ascii="Arial" w:hAnsi="Arial" w:hint="default"/>
        <w:b w:val="0"/>
        <w:i w:val="0"/>
        <w:sz w:val="22"/>
      </w:rPr>
    </w:lvl>
    <w:lvl w:ilvl="2">
      <w:start w:val="1"/>
      <w:numFmt w:val="decimal"/>
      <w:lvlText w:val="(%3)"/>
      <w:lvlJc w:val="left"/>
      <w:pPr>
        <w:ind w:left="2232" w:hanging="792"/>
      </w:pPr>
      <w:rPr>
        <w:rFonts w:ascii="Arial" w:hAnsi="Arial" w:hint="default"/>
        <w:sz w:val="22"/>
      </w:rPr>
    </w:lvl>
    <w:lvl w:ilvl="3">
      <w:start w:val="1"/>
      <w:numFmt w:val="none"/>
      <w:lvlText w:val=""/>
      <w:lvlJc w:val="left"/>
      <w:pPr>
        <w:ind w:left="936" w:hanging="720"/>
      </w:pPr>
      <w:rPr>
        <w:rFonts w:hint="default"/>
      </w:rPr>
    </w:lvl>
    <w:lvl w:ilvl="4">
      <w:start w:val="1"/>
      <w:numFmt w:val="none"/>
      <w:lvlText w:val=""/>
      <w:lvlJc w:val="left"/>
      <w:pPr>
        <w:ind w:left="1008" w:hanging="720"/>
      </w:pPr>
      <w:rPr>
        <w:rFonts w:hint="default"/>
      </w:rPr>
    </w:lvl>
    <w:lvl w:ilvl="5">
      <w:start w:val="1"/>
      <w:numFmt w:val="none"/>
      <w:lvlText w:val=""/>
      <w:lvlJc w:val="left"/>
      <w:pPr>
        <w:ind w:left="1080" w:hanging="720"/>
      </w:pPr>
      <w:rPr>
        <w:rFonts w:hint="default"/>
      </w:rPr>
    </w:lvl>
    <w:lvl w:ilvl="6">
      <w:start w:val="1"/>
      <w:numFmt w:val="none"/>
      <w:lvlText w:val=""/>
      <w:lvlJc w:val="left"/>
      <w:pPr>
        <w:ind w:left="1152" w:hanging="720"/>
      </w:pPr>
      <w:rPr>
        <w:rFonts w:hint="default"/>
      </w:rPr>
    </w:lvl>
    <w:lvl w:ilvl="7">
      <w:start w:val="1"/>
      <w:numFmt w:val="none"/>
      <w:lvlText w:val=""/>
      <w:lvlJc w:val="left"/>
      <w:pPr>
        <w:ind w:left="1224" w:hanging="720"/>
      </w:pPr>
      <w:rPr>
        <w:rFonts w:hint="default"/>
      </w:rPr>
    </w:lvl>
    <w:lvl w:ilvl="8">
      <w:start w:val="1"/>
      <w:numFmt w:val="none"/>
      <w:lvlText w:val=""/>
      <w:lvlJc w:val="left"/>
      <w:pPr>
        <w:ind w:left="1296" w:hanging="720"/>
      </w:pPr>
      <w:rPr>
        <w:rFonts w:hint="default"/>
      </w:rPr>
    </w:lvl>
  </w:abstractNum>
  <w:abstractNum w:abstractNumId="20" w15:restartNumberingAfterBreak="0">
    <w:nsid w:val="495E4EDD"/>
    <w:multiLevelType w:val="hybridMultilevel"/>
    <w:tmpl w:val="61D253A8"/>
    <w:lvl w:ilvl="0" w:tplc="9EE8A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995BB5"/>
    <w:multiLevelType w:val="multilevel"/>
    <w:tmpl w:val="70CA725C"/>
    <w:lvl w:ilvl="0">
      <w:start w:val="1"/>
      <w:numFmt w:val="decimal"/>
      <w:lvlText w:val="9.%1"/>
      <w:lvlJc w:val="left"/>
      <w:pPr>
        <w:ind w:left="576" w:hanging="576"/>
      </w:pPr>
      <w:rPr>
        <w:rFonts w:ascii="Arial" w:hAnsi="Arial" w:hint="default"/>
        <w:b/>
        <w:i w:val="0"/>
        <w:sz w:val="22"/>
      </w:rPr>
    </w:lvl>
    <w:lvl w:ilvl="1">
      <w:start w:val="1"/>
      <w:numFmt w:val="lowerLetter"/>
      <w:lvlText w:val="(%2)"/>
      <w:lvlJc w:val="left"/>
      <w:pPr>
        <w:ind w:left="1080" w:hanging="504"/>
      </w:pPr>
      <w:rPr>
        <w:rFonts w:ascii="Arial" w:hAnsi="Arial" w:hint="default"/>
        <w:b w:val="0"/>
        <w:i w:val="0"/>
        <w:sz w:val="22"/>
      </w:rPr>
    </w:lvl>
    <w:lvl w:ilvl="2">
      <w:start w:val="1"/>
      <w:numFmt w:val="decimal"/>
      <w:lvlText w:val="(%3)"/>
      <w:lvlJc w:val="left"/>
      <w:pPr>
        <w:ind w:left="2232" w:hanging="792"/>
      </w:pPr>
      <w:rPr>
        <w:rFonts w:ascii="Arial" w:hAnsi="Arial" w:hint="default"/>
        <w:sz w:val="22"/>
      </w:rPr>
    </w:lvl>
    <w:lvl w:ilvl="3">
      <w:start w:val="1"/>
      <w:numFmt w:val="none"/>
      <w:lvlText w:val=""/>
      <w:lvlJc w:val="left"/>
      <w:pPr>
        <w:ind w:left="936" w:hanging="720"/>
      </w:pPr>
      <w:rPr>
        <w:rFonts w:hint="default"/>
      </w:rPr>
    </w:lvl>
    <w:lvl w:ilvl="4">
      <w:start w:val="1"/>
      <w:numFmt w:val="none"/>
      <w:lvlText w:val=""/>
      <w:lvlJc w:val="left"/>
      <w:pPr>
        <w:ind w:left="1008" w:hanging="720"/>
      </w:pPr>
      <w:rPr>
        <w:rFonts w:hint="default"/>
      </w:rPr>
    </w:lvl>
    <w:lvl w:ilvl="5">
      <w:start w:val="1"/>
      <w:numFmt w:val="none"/>
      <w:lvlText w:val=""/>
      <w:lvlJc w:val="left"/>
      <w:pPr>
        <w:ind w:left="1080" w:hanging="720"/>
      </w:pPr>
      <w:rPr>
        <w:rFonts w:hint="default"/>
      </w:rPr>
    </w:lvl>
    <w:lvl w:ilvl="6">
      <w:start w:val="1"/>
      <w:numFmt w:val="none"/>
      <w:lvlText w:val=""/>
      <w:lvlJc w:val="left"/>
      <w:pPr>
        <w:ind w:left="1152" w:hanging="720"/>
      </w:pPr>
      <w:rPr>
        <w:rFonts w:hint="default"/>
      </w:rPr>
    </w:lvl>
    <w:lvl w:ilvl="7">
      <w:start w:val="1"/>
      <w:numFmt w:val="none"/>
      <w:lvlText w:val=""/>
      <w:lvlJc w:val="left"/>
      <w:pPr>
        <w:ind w:left="1224" w:hanging="720"/>
      </w:pPr>
      <w:rPr>
        <w:rFonts w:hint="default"/>
      </w:rPr>
    </w:lvl>
    <w:lvl w:ilvl="8">
      <w:start w:val="1"/>
      <w:numFmt w:val="none"/>
      <w:lvlText w:val=""/>
      <w:lvlJc w:val="left"/>
      <w:pPr>
        <w:ind w:left="1296" w:hanging="720"/>
      </w:pPr>
      <w:rPr>
        <w:rFonts w:hint="default"/>
      </w:rPr>
    </w:lvl>
  </w:abstractNum>
  <w:abstractNum w:abstractNumId="22" w15:restartNumberingAfterBreak="0">
    <w:nsid w:val="503D735C"/>
    <w:multiLevelType w:val="hybridMultilevel"/>
    <w:tmpl w:val="C18A6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277257"/>
    <w:multiLevelType w:val="hybridMultilevel"/>
    <w:tmpl w:val="68D65DA2"/>
    <w:name w:val="Level 12"/>
    <w:lvl w:ilvl="0" w:tplc="82B8395A">
      <w:start w:val="1"/>
      <w:numFmt w:val="upperRoman"/>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4" w15:restartNumberingAfterBreak="0">
    <w:nsid w:val="57BD3DC2"/>
    <w:multiLevelType w:val="hybridMultilevel"/>
    <w:tmpl w:val="F20A33EE"/>
    <w:lvl w:ilvl="0" w:tplc="29AE4D66">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7A7A32CE">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7144A4"/>
    <w:multiLevelType w:val="multilevel"/>
    <w:tmpl w:val="E5D48BD6"/>
    <w:lvl w:ilvl="0">
      <w:start w:val="1"/>
      <w:numFmt w:val="decimal"/>
      <w:lvlText w:val="3.%1"/>
      <w:lvlJc w:val="left"/>
      <w:pPr>
        <w:ind w:left="576" w:hanging="576"/>
      </w:pPr>
      <w:rPr>
        <w:rFonts w:ascii="Arial" w:hAnsi="Arial" w:hint="default"/>
        <w:b/>
        <w:i w:val="0"/>
        <w:sz w:val="22"/>
      </w:rPr>
    </w:lvl>
    <w:lvl w:ilvl="1">
      <w:start w:val="1"/>
      <w:numFmt w:val="lowerLetter"/>
      <w:lvlText w:val="(%2)"/>
      <w:lvlJc w:val="left"/>
      <w:pPr>
        <w:ind w:left="1080" w:hanging="504"/>
      </w:pPr>
      <w:rPr>
        <w:rFonts w:ascii="Arial" w:hAnsi="Arial" w:hint="default"/>
        <w:b w:val="0"/>
        <w:i w:val="0"/>
        <w:sz w:val="22"/>
      </w:rPr>
    </w:lvl>
    <w:lvl w:ilvl="2">
      <w:start w:val="1"/>
      <w:numFmt w:val="decimal"/>
      <w:lvlText w:val="(%3)"/>
      <w:lvlJc w:val="left"/>
      <w:pPr>
        <w:ind w:left="2232" w:hanging="792"/>
      </w:pPr>
      <w:rPr>
        <w:rFonts w:ascii="Arial" w:hAnsi="Arial" w:hint="default"/>
        <w:sz w:val="22"/>
      </w:rPr>
    </w:lvl>
    <w:lvl w:ilvl="3">
      <w:start w:val="1"/>
      <w:numFmt w:val="none"/>
      <w:lvlText w:val=""/>
      <w:lvlJc w:val="left"/>
      <w:pPr>
        <w:ind w:left="936" w:hanging="720"/>
      </w:pPr>
      <w:rPr>
        <w:rFonts w:hint="default"/>
      </w:rPr>
    </w:lvl>
    <w:lvl w:ilvl="4">
      <w:start w:val="1"/>
      <w:numFmt w:val="none"/>
      <w:lvlText w:val=""/>
      <w:lvlJc w:val="left"/>
      <w:pPr>
        <w:ind w:left="1008" w:hanging="720"/>
      </w:pPr>
      <w:rPr>
        <w:rFonts w:hint="default"/>
      </w:rPr>
    </w:lvl>
    <w:lvl w:ilvl="5">
      <w:start w:val="1"/>
      <w:numFmt w:val="none"/>
      <w:lvlText w:val=""/>
      <w:lvlJc w:val="left"/>
      <w:pPr>
        <w:ind w:left="1080" w:hanging="720"/>
      </w:pPr>
      <w:rPr>
        <w:rFonts w:hint="default"/>
      </w:rPr>
    </w:lvl>
    <w:lvl w:ilvl="6">
      <w:start w:val="1"/>
      <w:numFmt w:val="none"/>
      <w:lvlText w:val=""/>
      <w:lvlJc w:val="left"/>
      <w:pPr>
        <w:ind w:left="1152" w:hanging="720"/>
      </w:pPr>
      <w:rPr>
        <w:rFonts w:hint="default"/>
      </w:rPr>
    </w:lvl>
    <w:lvl w:ilvl="7">
      <w:start w:val="1"/>
      <w:numFmt w:val="none"/>
      <w:lvlText w:val=""/>
      <w:lvlJc w:val="left"/>
      <w:pPr>
        <w:ind w:left="1224" w:hanging="720"/>
      </w:pPr>
      <w:rPr>
        <w:rFonts w:hint="default"/>
      </w:rPr>
    </w:lvl>
    <w:lvl w:ilvl="8">
      <w:start w:val="1"/>
      <w:numFmt w:val="none"/>
      <w:lvlText w:val=""/>
      <w:lvlJc w:val="left"/>
      <w:pPr>
        <w:ind w:left="1296" w:hanging="720"/>
      </w:pPr>
      <w:rPr>
        <w:rFonts w:hint="default"/>
      </w:rPr>
    </w:lvl>
  </w:abstractNum>
  <w:abstractNum w:abstractNumId="26" w15:restartNumberingAfterBreak="0">
    <w:nsid w:val="5C2C49A8"/>
    <w:multiLevelType w:val="multilevel"/>
    <w:tmpl w:val="A5A2E6B8"/>
    <w:lvl w:ilvl="0">
      <w:start w:val="1"/>
      <w:numFmt w:val="decimal"/>
      <w:lvlText w:val="12.%1"/>
      <w:lvlJc w:val="left"/>
      <w:pPr>
        <w:ind w:left="576" w:hanging="576"/>
      </w:pPr>
      <w:rPr>
        <w:rFonts w:ascii="Arial" w:hAnsi="Arial" w:hint="default"/>
        <w:b/>
        <w:i w:val="0"/>
        <w:sz w:val="22"/>
      </w:rPr>
    </w:lvl>
    <w:lvl w:ilvl="1">
      <w:start w:val="1"/>
      <w:numFmt w:val="lowerLetter"/>
      <w:lvlText w:val="(%2)"/>
      <w:lvlJc w:val="left"/>
      <w:pPr>
        <w:ind w:left="1080" w:hanging="504"/>
      </w:pPr>
      <w:rPr>
        <w:rFonts w:ascii="Arial" w:hAnsi="Arial" w:hint="default"/>
        <w:b w:val="0"/>
        <w:i w:val="0"/>
        <w:sz w:val="22"/>
      </w:rPr>
    </w:lvl>
    <w:lvl w:ilvl="2">
      <w:start w:val="1"/>
      <w:numFmt w:val="decimal"/>
      <w:lvlText w:val="(%3)"/>
      <w:lvlJc w:val="left"/>
      <w:pPr>
        <w:ind w:left="2232" w:hanging="792"/>
      </w:pPr>
      <w:rPr>
        <w:rFonts w:ascii="Arial" w:hAnsi="Arial" w:hint="default"/>
        <w:sz w:val="22"/>
      </w:rPr>
    </w:lvl>
    <w:lvl w:ilvl="3">
      <w:start w:val="1"/>
      <w:numFmt w:val="none"/>
      <w:lvlText w:val=""/>
      <w:lvlJc w:val="left"/>
      <w:pPr>
        <w:ind w:left="936" w:hanging="720"/>
      </w:pPr>
      <w:rPr>
        <w:rFonts w:hint="default"/>
      </w:rPr>
    </w:lvl>
    <w:lvl w:ilvl="4">
      <w:start w:val="1"/>
      <w:numFmt w:val="none"/>
      <w:lvlText w:val=""/>
      <w:lvlJc w:val="left"/>
      <w:pPr>
        <w:ind w:left="1008" w:hanging="720"/>
      </w:pPr>
      <w:rPr>
        <w:rFonts w:hint="default"/>
      </w:rPr>
    </w:lvl>
    <w:lvl w:ilvl="5">
      <w:start w:val="1"/>
      <w:numFmt w:val="none"/>
      <w:lvlText w:val=""/>
      <w:lvlJc w:val="left"/>
      <w:pPr>
        <w:ind w:left="1080" w:hanging="720"/>
      </w:pPr>
      <w:rPr>
        <w:rFonts w:hint="default"/>
      </w:rPr>
    </w:lvl>
    <w:lvl w:ilvl="6">
      <w:start w:val="1"/>
      <w:numFmt w:val="none"/>
      <w:lvlText w:val=""/>
      <w:lvlJc w:val="left"/>
      <w:pPr>
        <w:ind w:left="1152" w:hanging="720"/>
      </w:pPr>
      <w:rPr>
        <w:rFonts w:hint="default"/>
      </w:rPr>
    </w:lvl>
    <w:lvl w:ilvl="7">
      <w:start w:val="1"/>
      <w:numFmt w:val="none"/>
      <w:lvlText w:val=""/>
      <w:lvlJc w:val="left"/>
      <w:pPr>
        <w:ind w:left="1224" w:hanging="720"/>
      </w:pPr>
      <w:rPr>
        <w:rFonts w:hint="default"/>
      </w:rPr>
    </w:lvl>
    <w:lvl w:ilvl="8">
      <w:start w:val="1"/>
      <w:numFmt w:val="none"/>
      <w:lvlText w:val=""/>
      <w:lvlJc w:val="left"/>
      <w:pPr>
        <w:ind w:left="1296" w:hanging="720"/>
      </w:pPr>
      <w:rPr>
        <w:rFonts w:hint="default"/>
      </w:rPr>
    </w:lvl>
  </w:abstractNum>
  <w:abstractNum w:abstractNumId="27" w15:restartNumberingAfterBreak="0">
    <w:nsid w:val="5FC01D4A"/>
    <w:multiLevelType w:val="hybridMultilevel"/>
    <w:tmpl w:val="F94694DE"/>
    <w:lvl w:ilvl="0" w:tplc="AFEA225A">
      <w:start w:val="1"/>
      <w:numFmt w:val="decimal"/>
      <w:pStyle w:val="Style1"/>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3A2037E"/>
    <w:multiLevelType w:val="multilevel"/>
    <w:tmpl w:val="5B880AC4"/>
    <w:lvl w:ilvl="0">
      <w:start w:val="2"/>
      <w:numFmt w:val="decimal"/>
      <w:lvlText w:val="%1.1"/>
      <w:lvlJc w:val="left"/>
      <w:pPr>
        <w:ind w:left="576" w:hanging="576"/>
      </w:pPr>
      <w:rPr>
        <w:rFonts w:ascii="Arial" w:hAnsi="Arial" w:hint="default"/>
        <w:b w:val="0"/>
        <w:i w:val="0"/>
        <w:sz w:val="22"/>
      </w:rPr>
    </w:lvl>
    <w:lvl w:ilvl="1">
      <w:start w:val="1"/>
      <w:numFmt w:val="lowerLetter"/>
      <w:lvlText w:val="(%2)"/>
      <w:lvlJc w:val="left"/>
      <w:pPr>
        <w:ind w:left="1440" w:hanging="720"/>
      </w:pPr>
      <w:rPr>
        <w:rFonts w:ascii="Arial" w:hAnsi="Arial" w:hint="default"/>
        <w:b w:val="0"/>
        <w:i w:val="0"/>
        <w:sz w:val="22"/>
      </w:rPr>
    </w:lvl>
    <w:lvl w:ilvl="2">
      <w:start w:val="1"/>
      <w:numFmt w:val="decimal"/>
      <w:lvlText w:val="(%3)"/>
      <w:lvlJc w:val="left"/>
      <w:pPr>
        <w:ind w:left="2232" w:hanging="792"/>
      </w:pPr>
      <w:rPr>
        <w:rFonts w:ascii="Arial" w:hAnsi="Arial" w:hint="default"/>
        <w:sz w:val="22"/>
      </w:rPr>
    </w:lvl>
    <w:lvl w:ilvl="3">
      <w:start w:val="1"/>
      <w:numFmt w:val="none"/>
      <w:lvlText w:val=""/>
      <w:lvlJc w:val="left"/>
      <w:pPr>
        <w:ind w:left="936" w:hanging="720"/>
      </w:pPr>
      <w:rPr>
        <w:rFonts w:hint="default"/>
      </w:rPr>
    </w:lvl>
    <w:lvl w:ilvl="4">
      <w:start w:val="1"/>
      <w:numFmt w:val="none"/>
      <w:lvlText w:val=""/>
      <w:lvlJc w:val="left"/>
      <w:pPr>
        <w:ind w:left="1008" w:hanging="720"/>
      </w:pPr>
      <w:rPr>
        <w:rFonts w:hint="default"/>
      </w:rPr>
    </w:lvl>
    <w:lvl w:ilvl="5">
      <w:start w:val="1"/>
      <w:numFmt w:val="none"/>
      <w:lvlText w:val=""/>
      <w:lvlJc w:val="left"/>
      <w:pPr>
        <w:ind w:left="1080" w:hanging="720"/>
      </w:pPr>
      <w:rPr>
        <w:rFonts w:hint="default"/>
      </w:rPr>
    </w:lvl>
    <w:lvl w:ilvl="6">
      <w:start w:val="1"/>
      <w:numFmt w:val="none"/>
      <w:lvlText w:val=""/>
      <w:lvlJc w:val="left"/>
      <w:pPr>
        <w:ind w:left="1152" w:hanging="720"/>
      </w:pPr>
      <w:rPr>
        <w:rFonts w:hint="default"/>
      </w:rPr>
    </w:lvl>
    <w:lvl w:ilvl="7">
      <w:start w:val="1"/>
      <w:numFmt w:val="none"/>
      <w:lvlText w:val=""/>
      <w:lvlJc w:val="left"/>
      <w:pPr>
        <w:ind w:left="1224" w:hanging="720"/>
      </w:pPr>
      <w:rPr>
        <w:rFonts w:hint="default"/>
      </w:rPr>
    </w:lvl>
    <w:lvl w:ilvl="8">
      <w:start w:val="1"/>
      <w:numFmt w:val="none"/>
      <w:lvlText w:val=""/>
      <w:lvlJc w:val="left"/>
      <w:pPr>
        <w:ind w:left="1296" w:hanging="720"/>
      </w:pPr>
      <w:rPr>
        <w:rFonts w:hint="default"/>
      </w:rPr>
    </w:lvl>
  </w:abstractNum>
  <w:abstractNum w:abstractNumId="29" w15:restartNumberingAfterBreak="0">
    <w:nsid w:val="65AA04E6"/>
    <w:multiLevelType w:val="multilevel"/>
    <w:tmpl w:val="5852C366"/>
    <w:lvl w:ilvl="0">
      <w:start w:val="1"/>
      <w:numFmt w:val="decimal"/>
      <w:lvlText w:val="5.%1"/>
      <w:lvlJc w:val="left"/>
      <w:pPr>
        <w:ind w:left="576" w:hanging="576"/>
      </w:pPr>
      <w:rPr>
        <w:rFonts w:ascii="Arial" w:hAnsi="Arial" w:hint="default"/>
        <w:b/>
        <w:i w:val="0"/>
        <w:sz w:val="22"/>
      </w:rPr>
    </w:lvl>
    <w:lvl w:ilvl="1">
      <w:start w:val="1"/>
      <w:numFmt w:val="lowerLetter"/>
      <w:lvlText w:val="(%2)"/>
      <w:lvlJc w:val="left"/>
      <w:pPr>
        <w:ind w:left="1080" w:hanging="504"/>
      </w:pPr>
      <w:rPr>
        <w:rFonts w:ascii="Arial" w:hAnsi="Arial" w:hint="default"/>
        <w:b w:val="0"/>
        <w:i w:val="0"/>
        <w:sz w:val="22"/>
      </w:rPr>
    </w:lvl>
    <w:lvl w:ilvl="2">
      <w:start w:val="1"/>
      <w:numFmt w:val="decimal"/>
      <w:lvlText w:val="(%3)"/>
      <w:lvlJc w:val="left"/>
      <w:pPr>
        <w:ind w:left="2232" w:hanging="792"/>
      </w:pPr>
      <w:rPr>
        <w:rFonts w:ascii="Arial" w:hAnsi="Arial" w:hint="default"/>
        <w:sz w:val="22"/>
      </w:rPr>
    </w:lvl>
    <w:lvl w:ilvl="3">
      <w:start w:val="1"/>
      <w:numFmt w:val="none"/>
      <w:lvlText w:val=""/>
      <w:lvlJc w:val="left"/>
      <w:pPr>
        <w:ind w:left="936" w:hanging="720"/>
      </w:pPr>
      <w:rPr>
        <w:rFonts w:hint="default"/>
      </w:rPr>
    </w:lvl>
    <w:lvl w:ilvl="4">
      <w:start w:val="1"/>
      <w:numFmt w:val="none"/>
      <w:lvlText w:val=""/>
      <w:lvlJc w:val="left"/>
      <w:pPr>
        <w:ind w:left="1008" w:hanging="720"/>
      </w:pPr>
      <w:rPr>
        <w:rFonts w:hint="default"/>
      </w:rPr>
    </w:lvl>
    <w:lvl w:ilvl="5">
      <w:start w:val="1"/>
      <w:numFmt w:val="none"/>
      <w:lvlText w:val=""/>
      <w:lvlJc w:val="left"/>
      <w:pPr>
        <w:ind w:left="1080" w:hanging="720"/>
      </w:pPr>
      <w:rPr>
        <w:rFonts w:hint="default"/>
      </w:rPr>
    </w:lvl>
    <w:lvl w:ilvl="6">
      <w:start w:val="1"/>
      <w:numFmt w:val="none"/>
      <w:lvlText w:val=""/>
      <w:lvlJc w:val="left"/>
      <w:pPr>
        <w:ind w:left="1152" w:hanging="720"/>
      </w:pPr>
      <w:rPr>
        <w:rFonts w:hint="default"/>
      </w:rPr>
    </w:lvl>
    <w:lvl w:ilvl="7">
      <w:start w:val="1"/>
      <w:numFmt w:val="none"/>
      <w:lvlText w:val=""/>
      <w:lvlJc w:val="left"/>
      <w:pPr>
        <w:ind w:left="1224" w:hanging="720"/>
      </w:pPr>
      <w:rPr>
        <w:rFonts w:hint="default"/>
      </w:rPr>
    </w:lvl>
    <w:lvl w:ilvl="8">
      <w:start w:val="1"/>
      <w:numFmt w:val="none"/>
      <w:lvlText w:val=""/>
      <w:lvlJc w:val="left"/>
      <w:pPr>
        <w:ind w:left="1296" w:hanging="720"/>
      </w:pPr>
      <w:rPr>
        <w:rFonts w:hint="default"/>
      </w:rPr>
    </w:lvl>
  </w:abstractNum>
  <w:abstractNum w:abstractNumId="30" w15:restartNumberingAfterBreak="0">
    <w:nsid w:val="67644629"/>
    <w:multiLevelType w:val="multilevel"/>
    <w:tmpl w:val="5B880AC4"/>
    <w:lvl w:ilvl="0">
      <w:start w:val="2"/>
      <w:numFmt w:val="decimal"/>
      <w:lvlText w:val="%1.1"/>
      <w:lvlJc w:val="left"/>
      <w:pPr>
        <w:ind w:left="576" w:hanging="576"/>
      </w:pPr>
      <w:rPr>
        <w:rFonts w:ascii="Arial" w:hAnsi="Arial" w:hint="default"/>
        <w:b w:val="0"/>
        <w:i w:val="0"/>
        <w:sz w:val="22"/>
      </w:rPr>
    </w:lvl>
    <w:lvl w:ilvl="1">
      <w:start w:val="1"/>
      <w:numFmt w:val="lowerLetter"/>
      <w:lvlText w:val="(%2)"/>
      <w:lvlJc w:val="left"/>
      <w:pPr>
        <w:ind w:left="1440" w:hanging="720"/>
      </w:pPr>
      <w:rPr>
        <w:rFonts w:ascii="Arial" w:hAnsi="Arial" w:hint="default"/>
        <w:b w:val="0"/>
        <w:i w:val="0"/>
        <w:sz w:val="22"/>
      </w:rPr>
    </w:lvl>
    <w:lvl w:ilvl="2">
      <w:start w:val="1"/>
      <w:numFmt w:val="decimal"/>
      <w:lvlText w:val="(%3)"/>
      <w:lvlJc w:val="left"/>
      <w:pPr>
        <w:ind w:left="2232" w:hanging="792"/>
      </w:pPr>
      <w:rPr>
        <w:rFonts w:ascii="Arial" w:hAnsi="Arial" w:hint="default"/>
        <w:sz w:val="22"/>
      </w:rPr>
    </w:lvl>
    <w:lvl w:ilvl="3">
      <w:start w:val="1"/>
      <w:numFmt w:val="none"/>
      <w:lvlText w:val=""/>
      <w:lvlJc w:val="left"/>
      <w:pPr>
        <w:ind w:left="936" w:hanging="720"/>
      </w:pPr>
      <w:rPr>
        <w:rFonts w:hint="default"/>
      </w:rPr>
    </w:lvl>
    <w:lvl w:ilvl="4">
      <w:start w:val="1"/>
      <w:numFmt w:val="none"/>
      <w:lvlText w:val=""/>
      <w:lvlJc w:val="left"/>
      <w:pPr>
        <w:ind w:left="1008" w:hanging="720"/>
      </w:pPr>
      <w:rPr>
        <w:rFonts w:hint="default"/>
      </w:rPr>
    </w:lvl>
    <w:lvl w:ilvl="5">
      <w:start w:val="1"/>
      <w:numFmt w:val="none"/>
      <w:lvlText w:val=""/>
      <w:lvlJc w:val="left"/>
      <w:pPr>
        <w:ind w:left="1080" w:hanging="720"/>
      </w:pPr>
      <w:rPr>
        <w:rFonts w:hint="default"/>
      </w:rPr>
    </w:lvl>
    <w:lvl w:ilvl="6">
      <w:start w:val="1"/>
      <w:numFmt w:val="none"/>
      <w:lvlText w:val=""/>
      <w:lvlJc w:val="left"/>
      <w:pPr>
        <w:ind w:left="1152" w:hanging="720"/>
      </w:pPr>
      <w:rPr>
        <w:rFonts w:hint="default"/>
      </w:rPr>
    </w:lvl>
    <w:lvl w:ilvl="7">
      <w:start w:val="1"/>
      <w:numFmt w:val="none"/>
      <w:lvlText w:val=""/>
      <w:lvlJc w:val="left"/>
      <w:pPr>
        <w:ind w:left="1224" w:hanging="720"/>
      </w:pPr>
      <w:rPr>
        <w:rFonts w:hint="default"/>
      </w:rPr>
    </w:lvl>
    <w:lvl w:ilvl="8">
      <w:start w:val="1"/>
      <w:numFmt w:val="none"/>
      <w:lvlText w:val=""/>
      <w:lvlJc w:val="left"/>
      <w:pPr>
        <w:ind w:left="1296" w:hanging="720"/>
      </w:pPr>
      <w:rPr>
        <w:rFonts w:hint="default"/>
      </w:rPr>
    </w:lvl>
  </w:abstractNum>
  <w:abstractNum w:abstractNumId="31" w15:restartNumberingAfterBreak="0">
    <w:nsid w:val="68A545B4"/>
    <w:multiLevelType w:val="hybridMultilevel"/>
    <w:tmpl w:val="8320F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9D139F4"/>
    <w:multiLevelType w:val="hybridMultilevel"/>
    <w:tmpl w:val="26F052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CD2770C"/>
    <w:multiLevelType w:val="multilevel"/>
    <w:tmpl w:val="5852C366"/>
    <w:lvl w:ilvl="0">
      <w:start w:val="1"/>
      <w:numFmt w:val="decimal"/>
      <w:lvlText w:val="5.%1"/>
      <w:lvlJc w:val="left"/>
      <w:pPr>
        <w:ind w:left="576" w:hanging="576"/>
      </w:pPr>
      <w:rPr>
        <w:rFonts w:ascii="Arial" w:hAnsi="Arial" w:hint="default"/>
        <w:b/>
        <w:i w:val="0"/>
        <w:sz w:val="22"/>
      </w:rPr>
    </w:lvl>
    <w:lvl w:ilvl="1">
      <w:start w:val="1"/>
      <w:numFmt w:val="lowerLetter"/>
      <w:lvlText w:val="(%2)"/>
      <w:lvlJc w:val="left"/>
      <w:pPr>
        <w:ind w:left="1080" w:hanging="504"/>
      </w:pPr>
      <w:rPr>
        <w:rFonts w:ascii="Arial" w:hAnsi="Arial" w:hint="default"/>
        <w:b w:val="0"/>
        <w:i w:val="0"/>
        <w:sz w:val="22"/>
      </w:rPr>
    </w:lvl>
    <w:lvl w:ilvl="2">
      <w:start w:val="1"/>
      <w:numFmt w:val="decimal"/>
      <w:lvlText w:val="(%3)"/>
      <w:lvlJc w:val="left"/>
      <w:pPr>
        <w:ind w:left="2232" w:hanging="792"/>
      </w:pPr>
      <w:rPr>
        <w:rFonts w:ascii="Arial" w:hAnsi="Arial" w:hint="default"/>
        <w:sz w:val="22"/>
      </w:rPr>
    </w:lvl>
    <w:lvl w:ilvl="3">
      <w:start w:val="1"/>
      <w:numFmt w:val="none"/>
      <w:lvlText w:val=""/>
      <w:lvlJc w:val="left"/>
      <w:pPr>
        <w:ind w:left="936" w:hanging="720"/>
      </w:pPr>
      <w:rPr>
        <w:rFonts w:hint="default"/>
      </w:rPr>
    </w:lvl>
    <w:lvl w:ilvl="4">
      <w:start w:val="1"/>
      <w:numFmt w:val="none"/>
      <w:lvlText w:val=""/>
      <w:lvlJc w:val="left"/>
      <w:pPr>
        <w:ind w:left="1008" w:hanging="720"/>
      </w:pPr>
      <w:rPr>
        <w:rFonts w:hint="default"/>
      </w:rPr>
    </w:lvl>
    <w:lvl w:ilvl="5">
      <w:start w:val="1"/>
      <w:numFmt w:val="none"/>
      <w:lvlText w:val=""/>
      <w:lvlJc w:val="left"/>
      <w:pPr>
        <w:ind w:left="1080" w:hanging="720"/>
      </w:pPr>
      <w:rPr>
        <w:rFonts w:hint="default"/>
      </w:rPr>
    </w:lvl>
    <w:lvl w:ilvl="6">
      <w:start w:val="1"/>
      <w:numFmt w:val="none"/>
      <w:lvlText w:val=""/>
      <w:lvlJc w:val="left"/>
      <w:pPr>
        <w:ind w:left="1152" w:hanging="720"/>
      </w:pPr>
      <w:rPr>
        <w:rFonts w:hint="default"/>
      </w:rPr>
    </w:lvl>
    <w:lvl w:ilvl="7">
      <w:start w:val="1"/>
      <w:numFmt w:val="none"/>
      <w:lvlText w:val=""/>
      <w:lvlJc w:val="left"/>
      <w:pPr>
        <w:ind w:left="1224" w:hanging="720"/>
      </w:pPr>
      <w:rPr>
        <w:rFonts w:hint="default"/>
      </w:rPr>
    </w:lvl>
    <w:lvl w:ilvl="8">
      <w:start w:val="1"/>
      <w:numFmt w:val="none"/>
      <w:lvlText w:val=""/>
      <w:lvlJc w:val="left"/>
      <w:pPr>
        <w:ind w:left="1296" w:hanging="720"/>
      </w:pPr>
      <w:rPr>
        <w:rFonts w:hint="default"/>
      </w:rPr>
    </w:lvl>
  </w:abstractNum>
  <w:abstractNum w:abstractNumId="34" w15:restartNumberingAfterBreak="0">
    <w:nsid w:val="6E9D5126"/>
    <w:multiLevelType w:val="multilevel"/>
    <w:tmpl w:val="549427D0"/>
    <w:styleLink w:val="FY22NOFO"/>
    <w:lvl w:ilvl="0">
      <w:start w:val="1"/>
      <w:numFmt w:val="decimal"/>
      <w:lvlText w:val="%1.1"/>
      <w:lvlJc w:val="left"/>
      <w:pPr>
        <w:ind w:left="720" w:hanging="720"/>
      </w:pPr>
      <w:rPr>
        <w:rFonts w:ascii="Arial" w:hAnsi="Arial" w:hint="default"/>
        <w:sz w:val="22"/>
      </w:rPr>
    </w:lvl>
    <w:lvl w:ilvl="1">
      <w:start w:val="1"/>
      <w:numFmt w:val="lowerLetter"/>
      <w:lvlText w:val="(%2)"/>
      <w:lvlJc w:val="left"/>
      <w:pPr>
        <w:ind w:left="1440" w:hanging="720"/>
      </w:pPr>
      <w:rPr>
        <w:rFonts w:ascii="Arial" w:hAnsi="Arial" w:hint="default"/>
        <w:b w:val="0"/>
        <w:i w:val="0"/>
        <w:sz w:val="22"/>
      </w:rPr>
    </w:lvl>
    <w:lvl w:ilvl="2">
      <w:start w:val="1"/>
      <w:numFmt w:val="decimal"/>
      <w:lvlText w:val="(%3)"/>
      <w:lvlJc w:val="left"/>
      <w:pPr>
        <w:ind w:left="2232" w:hanging="792"/>
      </w:pPr>
      <w:rPr>
        <w:rFonts w:ascii="Arial" w:hAnsi="Arial" w:hint="default"/>
        <w:sz w:val="22"/>
      </w:rPr>
    </w:lvl>
    <w:lvl w:ilvl="3">
      <w:start w:val="1"/>
      <w:numFmt w:val="none"/>
      <w:lvlText w:val=""/>
      <w:lvlJc w:val="left"/>
      <w:pPr>
        <w:ind w:left="936" w:hanging="720"/>
      </w:pPr>
      <w:rPr>
        <w:rFonts w:hint="default"/>
      </w:rPr>
    </w:lvl>
    <w:lvl w:ilvl="4">
      <w:start w:val="1"/>
      <w:numFmt w:val="none"/>
      <w:lvlText w:val=""/>
      <w:lvlJc w:val="left"/>
      <w:pPr>
        <w:ind w:left="1008" w:hanging="720"/>
      </w:pPr>
      <w:rPr>
        <w:rFonts w:hint="default"/>
      </w:rPr>
    </w:lvl>
    <w:lvl w:ilvl="5">
      <w:start w:val="1"/>
      <w:numFmt w:val="none"/>
      <w:lvlText w:val=""/>
      <w:lvlJc w:val="left"/>
      <w:pPr>
        <w:ind w:left="1080" w:hanging="720"/>
      </w:pPr>
      <w:rPr>
        <w:rFonts w:hint="default"/>
      </w:rPr>
    </w:lvl>
    <w:lvl w:ilvl="6">
      <w:start w:val="1"/>
      <w:numFmt w:val="none"/>
      <w:lvlText w:val=""/>
      <w:lvlJc w:val="left"/>
      <w:pPr>
        <w:ind w:left="1152" w:hanging="720"/>
      </w:pPr>
      <w:rPr>
        <w:rFonts w:hint="default"/>
      </w:rPr>
    </w:lvl>
    <w:lvl w:ilvl="7">
      <w:start w:val="1"/>
      <w:numFmt w:val="none"/>
      <w:lvlText w:val=""/>
      <w:lvlJc w:val="left"/>
      <w:pPr>
        <w:ind w:left="1224" w:hanging="720"/>
      </w:pPr>
      <w:rPr>
        <w:rFonts w:hint="default"/>
      </w:rPr>
    </w:lvl>
    <w:lvl w:ilvl="8">
      <w:start w:val="1"/>
      <w:numFmt w:val="none"/>
      <w:lvlText w:val=""/>
      <w:lvlJc w:val="left"/>
      <w:pPr>
        <w:ind w:left="1296" w:hanging="720"/>
      </w:pPr>
      <w:rPr>
        <w:rFonts w:hint="default"/>
      </w:rPr>
    </w:lvl>
  </w:abstractNum>
  <w:abstractNum w:abstractNumId="35" w15:restartNumberingAfterBreak="0">
    <w:nsid w:val="71A928D1"/>
    <w:multiLevelType w:val="multilevel"/>
    <w:tmpl w:val="3102A66E"/>
    <w:lvl w:ilvl="0">
      <w:start w:val="3"/>
      <w:numFmt w:val="decimal"/>
      <w:lvlText w:val="2.%1"/>
      <w:lvlJc w:val="left"/>
      <w:pPr>
        <w:ind w:left="576" w:hanging="576"/>
      </w:pPr>
      <w:rPr>
        <w:rFonts w:ascii="Arial" w:hAnsi="Arial" w:hint="default"/>
        <w:b w:val="0"/>
        <w:i w:val="0"/>
        <w:sz w:val="22"/>
      </w:rPr>
    </w:lvl>
    <w:lvl w:ilvl="1">
      <w:start w:val="1"/>
      <w:numFmt w:val="lowerLetter"/>
      <w:lvlText w:val="(%2)"/>
      <w:lvlJc w:val="left"/>
      <w:pPr>
        <w:ind w:left="1080" w:hanging="504"/>
      </w:pPr>
      <w:rPr>
        <w:rFonts w:ascii="Arial" w:hAnsi="Arial" w:hint="default"/>
        <w:b w:val="0"/>
        <w:i w:val="0"/>
        <w:sz w:val="22"/>
      </w:rPr>
    </w:lvl>
    <w:lvl w:ilvl="2">
      <w:start w:val="1"/>
      <w:numFmt w:val="decimal"/>
      <w:lvlText w:val="(%3)"/>
      <w:lvlJc w:val="left"/>
      <w:pPr>
        <w:ind w:left="2232" w:hanging="792"/>
      </w:pPr>
      <w:rPr>
        <w:rFonts w:ascii="Arial" w:hAnsi="Arial" w:hint="default"/>
        <w:sz w:val="22"/>
      </w:rPr>
    </w:lvl>
    <w:lvl w:ilvl="3">
      <w:start w:val="1"/>
      <w:numFmt w:val="none"/>
      <w:lvlText w:val=""/>
      <w:lvlJc w:val="left"/>
      <w:pPr>
        <w:ind w:left="936" w:hanging="720"/>
      </w:pPr>
      <w:rPr>
        <w:rFonts w:hint="default"/>
      </w:rPr>
    </w:lvl>
    <w:lvl w:ilvl="4">
      <w:start w:val="1"/>
      <w:numFmt w:val="none"/>
      <w:lvlText w:val=""/>
      <w:lvlJc w:val="left"/>
      <w:pPr>
        <w:ind w:left="1008" w:hanging="720"/>
      </w:pPr>
      <w:rPr>
        <w:rFonts w:hint="default"/>
      </w:rPr>
    </w:lvl>
    <w:lvl w:ilvl="5">
      <w:start w:val="1"/>
      <w:numFmt w:val="none"/>
      <w:lvlText w:val=""/>
      <w:lvlJc w:val="left"/>
      <w:pPr>
        <w:ind w:left="1080" w:hanging="720"/>
      </w:pPr>
      <w:rPr>
        <w:rFonts w:hint="default"/>
      </w:rPr>
    </w:lvl>
    <w:lvl w:ilvl="6">
      <w:start w:val="1"/>
      <w:numFmt w:val="none"/>
      <w:lvlText w:val=""/>
      <w:lvlJc w:val="left"/>
      <w:pPr>
        <w:ind w:left="1152" w:hanging="720"/>
      </w:pPr>
      <w:rPr>
        <w:rFonts w:hint="default"/>
      </w:rPr>
    </w:lvl>
    <w:lvl w:ilvl="7">
      <w:start w:val="1"/>
      <w:numFmt w:val="none"/>
      <w:lvlText w:val=""/>
      <w:lvlJc w:val="left"/>
      <w:pPr>
        <w:ind w:left="1224" w:hanging="720"/>
      </w:pPr>
      <w:rPr>
        <w:rFonts w:hint="default"/>
      </w:rPr>
    </w:lvl>
    <w:lvl w:ilvl="8">
      <w:start w:val="1"/>
      <w:numFmt w:val="none"/>
      <w:lvlText w:val=""/>
      <w:lvlJc w:val="left"/>
      <w:pPr>
        <w:ind w:left="1296" w:hanging="720"/>
      </w:pPr>
      <w:rPr>
        <w:rFonts w:hint="default"/>
      </w:rPr>
    </w:lvl>
  </w:abstractNum>
  <w:abstractNum w:abstractNumId="36" w15:restartNumberingAfterBreak="0">
    <w:nsid w:val="73B12BBF"/>
    <w:multiLevelType w:val="multilevel"/>
    <w:tmpl w:val="78526284"/>
    <w:lvl w:ilvl="0">
      <w:start w:val="1"/>
      <w:numFmt w:val="decimal"/>
      <w:lvlText w:val="%1.1"/>
      <w:lvlJc w:val="left"/>
      <w:pPr>
        <w:ind w:left="576" w:hanging="576"/>
      </w:pPr>
      <w:rPr>
        <w:rFonts w:ascii="Arial" w:hAnsi="Arial" w:hint="default"/>
        <w:b/>
        <w:i w:val="0"/>
        <w:sz w:val="22"/>
      </w:rPr>
    </w:lvl>
    <w:lvl w:ilvl="1">
      <w:start w:val="1"/>
      <w:numFmt w:val="lowerLetter"/>
      <w:lvlText w:val="(%2)"/>
      <w:lvlJc w:val="left"/>
      <w:pPr>
        <w:ind w:left="1440" w:hanging="720"/>
      </w:pPr>
      <w:rPr>
        <w:rFonts w:ascii="Arial" w:hAnsi="Arial" w:hint="default"/>
        <w:b w:val="0"/>
        <w:i w:val="0"/>
        <w:sz w:val="22"/>
      </w:rPr>
    </w:lvl>
    <w:lvl w:ilvl="2">
      <w:start w:val="1"/>
      <w:numFmt w:val="decimal"/>
      <w:lvlText w:val="(%3)"/>
      <w:lvlJc w:val="left"/>
      <w:pPr>
        <w:ind w:left="2232" w:hanging="792"/>
      </w:pPr>
      <w:rPr>
        <w:rFonts w:ascii="Arial" w:hAnsi="Arial" w:hint="default"/>
        <w:sz w:val="22"/>
      </w:rPr>
    </w:lvl>
    <w:lvl w:ilvl="3">
      <w:start w:val="1"/>
      <w:numFmt w:val="none"/>
      <w:lvlText w:val=""/>
      <w:lvlJc w:val="left"/>
      <w:pPr>
        <w:ind w:left="936" w:hanging="720"/>
      </w:pPr>
      <w:rPr>
        <w:rFonts w:hint="default"/>
      </w:rPr>
    </w:lvl>
    <w:lvl w:ilvl="4">
      <w:start w:val="1"/>
      <w:numFmt w:val="none"/>
      <w:lvlText w:val=""/>
      <w:lvlJc w:val="left"/>
      <w:pPr>
        <w:ind w:left="1008" w:hanging="720"/>
      </w:pPr>
      <w:rPr>
        <w:rFonts w:hint="default"/>
      </w:rPr>
    </w:lvl>
    <w:lvl w:ilvl="5">
      <w:start w:val="1"/>
      <w:numFmt w:val="none"/>
      <w:lvlText w:val=""/>
      <w:lvlJc w:val="left"/>
      <w:pPr>
        <w:ind w:left="1080" w:hanging="720"/>
      </w:pPr>
      <w:rPr>
        <w:rFonts w:hint="default"/>
      </w:rPr>
    </w:lvl>
    <w:lvl w:ilvl="6">
      <w:start w:val="1"/>
      <w:numFmt w:val="none"/>
      <w:lvlText w:val=""/>
      <w:lvlJc w:val="left"/>
      <w:pPr>
        <w:ind w:left="1152" w:hanging="720"/>
      </w:pPr>
      <w:rPr>
        <w:rFonts w:hint="default"/>
      </w:rPr>
    </w:lvl>
    <w:lvl w:ilvl="7">
      <w:start w:val="1"/>
      <w:numFmt w:val="none"/>
      <w:lvlText w:val=""/>
      <w:lvlJc w:val="left"/>
      <w:pPr>
        <w:ind w:left="1224" w:hanging="720"/>
      </w:pPr>
      <w:rPr>
        <w:rFonts w:hint="default"/>
      </w:rPr>
    </w:lvl>
    <w:lvl w:ilvl="8">
      <w:start w:val="1"/>
      <w:numFmt w:val="none"/>
      <w:lvlText w:val=""/>
      <w:lvlJc w:val="left"/>
      <w:pPr>
        <w:ind w:left="1296" w:hanging="720"/>
      </w:pPr>
      <w:rPr>
        <w:rFonts w:hint="default"/>
      </w:rPr>
    </w:lvl>
  </w:abstractNum>
  <w:abstractNum w:abstractNumId="37" w15:restartNumberingAfterBreak="0">
    <w:nsid w:val="76223B1D"/>
    <w:multiLevelType w:val="multilevel"/>
    <w:tmpl w:val="0782717A"/>
    <w:lvl w:ilvl="0">
      <w:start w:val="5"/>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77721B10"/>
    <w:multiLevelType w:val="multilevel"/>
    <w:tmpl w:val="C1486B0C"/>
    <w:lvl w:ilvl="0">
      <w:start w:val="1"/>
      <w:numFmt w:val="decimal"/>
      <w:lvlText w:val="6.%1"/>
      <w:lvlJc w:val="left"/>
      <w:pPr>
        <w:ind w:left="576" w:hanging="576"/>
      </w:pPr>
      <w:rPr>
        <w:rFonts w:ascii="Arial" w:hAnsi="Arial" w:hint="default"/>
        <w:b/>
        <w:i w:val="0"/>
        <w:sz w:val="22"/>
      </w:rPr>
    </w:lvl>
    <w:lvl w:ilvl="1">
      <w:start w:val="1"/>
      <w:numFmt w:val="bullet"/>
      <w:lvlText w:val=""/>
      <w:lvlJc w:val="left"/>
      <w:pPr>
        <w:ind w:left="1080" w:hanging="504"/>
      </w:pPr>
      <w:rPr>
        <w:rFonts w:ascii="Symbol" w:hAnsi="Symbol" w:hint="default"/>
        <w:b w:val="0"/>
        <w:i w:val="0"/>
        <w:sz w:val="22"/>
      </w:rPr>
    </w:lvl>
    <w:lvl w:ilvl="2">
      <w:start w:val="1"/>
      <w:numFmt w:val="decimal"/>
      <w:lvlText w:val="(%3)"/>
      <w:lvlJc w:val="left"/>
      <w:pPr>
        <w:ind w:left="2232" w:hanging="792"/>
      </w:pPr>
      <w:rPr>
        <w:rFonts w:ascii="Arial" w:hAnsi="Arial" w:hint="default"/>
        <w:sz w:val="22"/>
      </w:rPr>
    </w:lvl>
    <w:lvl w:ilvl="3">
      <w:start w:val="1"/>
      <w:numFmt w:val="none"/>
      <w:lvlText w:val=""/>
      <w:lvlJc w:val="left"/>
      <w:pPr>
        <w:ind w:left="936" w:hanging="720"/>
      </w:pPr>
      <w:rPr>
        <w:rFonts w:hint="default"/>
      </w:rPr>
    </w:lvl>
    <w:lvl w:ilvl="4">
      <w:start w:val="1"/>
      <w:numFmt w:val="none"/>
      <w:lvlText w:val=""/>
      <w:lvlJc w:val="left"/>
      <w:pPr>
        <w:ind w:left="1008" w:hanging="720"/>
      </w:pPr>
      <w:rPr>
        <w:rFonts w:hint="default"/>
      </w:rPr>
    </w:lvl>
    <w:lvl w:ilvl="5">
      <w:start w:val="1"/>
      <w:numFmt w:val="none"/>
      <w:lvlText w:val=""/>
      <w:lvlJc w:val="left"/>
      <w:pPr>
        <w:ind w:left="1080" w:hanging="720"/>
      </w:pPr>
      <w:rPr>
        <w:rFonts w:hint="default"/>
      </w:rPr>
    </w:lvl>
    <w:lvl w:ilvl="6">
      <w:start w:val="1"/>
      <w:numFmt w:val="none"/>
      <w:lvlText w:val=""/>
      <w:lvlJc w:val="left"/>
      <w:pPr>
        <w:ind w:left="1152" w:hanging="720"/>
      </w:pPr>
      <w:rPr>
        <w:rFonts w:hint="default"/>
      </w:rPr>
    </w:lvl>
    <w:lvl w:ilvl="7">
      <w:start w:val="1"/>
      <w:numFmt w:val="none"/>
      <w:lvlText w:val=""/>
      <w:lvlJc w:val="left"/>
      <w:pPr>
        <w:ind w:left="1224" w:hanging="720"/>
      </w:pPr>
      <w:rPr>
        <w:rFonts w:hint="default"/>
      </w:rPr>
    </w:lvl>
    <w:lvl w:ilvl="8">
      <w:start w:val="1"/>
      <w:numFmt w:val="none"/>
      <w:lvlText w:val=""/>
      <w:lvlJc w:val="left"/>
      <w:pPr>
        <w:ind w:left="1296" w:hanging="720"/>
      </w:pPr>
      <w:rPr>
        <w:rFonts w:hint="default"/>
      </w:rPr>
    </w:lvl>
  </w:abstractNum>
  <w:abstractNum w:abstractNumId="39" w15:restartNumberingAfterBreak="0">
    <w:nsid w:val="7AFC5C4F"/>
    <w:multiLevelType w:val="hybridMultilevel"/>
    <w:tmpl w:val="693C8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E072A6E"/>
    <w:multiLevelType w:val="multilevel"/>
    <w:tmpl w:val="D14E43F2"/>
    <w:lvl w:ilvl="0">
      <w:start w:val="1"/>
      <w:numFmt w:val="decimal"/>
      <w:lvlText w:val="8.%1"/>
      <w:lvlJc w:val="left"/>
      <w:pPr>
        <w:ind w:left="576" w:hanging="576"/>
      </w:pPr>
      <w:rPr>
        <w:rFonts w:ascii="Arial" w:hAnsi="Arial" w:hint="default"/>
        <w:b/>
        <w:i w:val="0"/>
        <w:sz w:val="22"/>
      </w:rPr>
    </w:lvl>
    <w:lvl w:ilvl="1">
      <w:start w:val="1"/>
      <w:numFmt w:val="lowerLetter"/>
      <w:lvlText w:val="(%2)"/>
      <w:lvlJc w:val="left"/>
      <w:pPr>
        <w:ind w:left="1080" w:hanging="504"/>
      </w:pPr>
      <w:rPr>
        <w:rFonts w:ascii="Arial" w:hAnsi="Arial" w:hint="default"/>
        <w:b w:val="0"/>
        <w:i w:val="0"/>
        <w:sz w:val="22"/>
      </w:rPr>
    </w:lvl>
    <w:lvl w:ilvl="2">
      <w:start w:val="1"/>
      <w:numFmt w:val="decimal"/>
      <w:lvlText w:val="(%3)"/>
      <w:lvlJc w:val="left"/>
      <w:pPr>
        <w:ind w:left="2232" w:hanging="792"/>
      </w:pPr>
      <w:rPr>
        <w:rFonts w:ascii="Arial" w:hAnsi="Arial" w:hint="default"/>
        <w:sz w:val="22"/>
      </w:rPr>
    </w:lvl>
    <w:lvl w:ilvl="3">
      <w:start w:val="1"/>
      <w:numFmt w:val="none"/>
      <w:lvlText w:val=""/>
      <w:lvlJc w:val="left"/>
      <w:pPr>
        <w:ind w:left="936" w:hanging="720"/>
      </w:pPr>
      <w:rPr>
        <w:rFonts w:hint="default"/>
      </w:rPr>
    </w:lvl>
    <w:lvl w:ilvl="4">
      <w:start w:val="1"/>
      <w:numFmt w:val="none"/>
      <w:lvlText w:val=""/>
      <w:lvlJc w:val="left"/>
      <w:pPr>
        <w:ind w:left="1008" w:hanging="720"/>
      </w:pPr>
      <w:rPr>
        <w:rFonts w:hint="default"/>
      </w:rPr>
    </w:lvl>
    <w:lvl w:ilvl="5">
      <w:start w:val="1"/>
      <w:numFmt w:val="none"/>
      <w:lvlText w:val=""/>
      <w:lvlJc w:val="left"/>
      <w:pPr>
        <w:ind w:left="1080" w:hanging="720"/>
      </w:pPr>
      <w:rPr>
        <w:rFonts w:hint="default"/>
      </w:rPr>
    </w:lvl>
    <w:lvl w:ilvl="6">
      <w:start w:val="1"/>
      <w:numFmt w:val="none"/>
      <w:lvlText w:val=""/>
      <w:lvlJc w:val="left"/>
      <w:pPr>
        <w:ind w:left="1152" w:hanging="720"/>
      </w:pPr>
      <w:rPr>
        <w:rFonts w:hint="default"/>
      </w:rPr>
    </w:lvl>
    <w:lvl w:ilvl="7">
      <w:start w:val="1"/>
      <w:numFmt w:val="none"/>
      <w:lvlText w:val=""/>
      <w:lvlJc w:val="left"/>
      <w:pPr>
        <w:ind w:left="1224" w:hanging="720"/>
      </w:pPr>
      <w:rPr>
        <w:rFonts w:hint="default"/>
      </w:rPr>
    </w:lvl>
    <w:lvl w:ilvl="8">
      <w:start w:val="1"/>
      <w:numFmt w:val="none"/>
      <w:lvlText w:val=""/>
      <w:lvlJc w:val="left"/>
      <w:pPr>
        <w:ind w:left="1296" w:hanging="720"/>
      </w:pPr>
      <w:rPr>
        <w:rFonts w:hint="default"/>
      </w:rPr>
    </w:lvl>
  </w:abstractNum>
  <w:num w:numId="1">
    <w:abstractNumId w:val="10"/>
  </w:num>
  <w:num w:numId="2">
    <w:abstractNumId w:val="18"/>
  </w:num>
  <w:num w:numId="3">
    <w:abstractNumId w:val="12"/>
  </w:num>
  <w:num w:numId="4">
    <w:abstractNumId w:val="0"/>
  </w:num>
  <w:num w:numId="5">
    <w:abstractNumId w:val="27"/>
  </w:num>
  <w:num w:numId="6">
    <w:abstractNumId w:val="6"/>
  </w:num>
  <w:num w:numId="7">
    <w:abstractNumId w:val="32"/>
  </w:num>
  <w:num w:numId="8">
    <w:abstractNumId w:val="39"/>
  </w:num>
  <w:num w:numId="9">
    <w:abstractNumId w:val="24"/>
  </w:num>
  <w:num w:numId="10">
    <w:abstractNumId w:val="7"/>
  </w:num>
  <w:num w:numId="11">
    <w:abstractNumId w:val="13"/>
  </w:num>
  <w:num w:numId="12">
    <w:abstractNumId w:val="20"/>
  </w:num>
  <w:num w:numId="13">
    <w:abstractNumId w:val="14"/>
  </w:num>
  <w:num w:numId="14">
    <w:abstractNumId w:val="36"/>
  </w:num>
  <w:num w:numId="15">
    <w:abstractNumId w:val="37"/>
  </w:num>
  <w:num w:numId="16">
    <w:abstractNumId w:val="11"/>
  </w:num>
  <w:num w:numId="17">
    <w:abstractNumId w:val="34"/>
  </w:num>
  <w:num w:numId="18">
    <w:abstractNumId w:val="36"/>
    <w:lvlOverride w:ilvl="0">
      <w:lvl w:ilvl="0">
        <w:start w:val="1"/>
        <w:numFmt w:val="decimal"/>
        <w:lvlText w:val="1.%1"/>
        <w:lvlJc w:val="left"/>
        <w:pPr>
          <w:ind w:left="720" w:hanging="720"/>
        </w:pPr>
        <w:rPr>
          <w:rFonts w:ascii="Arial" w:hAnsi="Arial" w:hint="default"/>
          <w:b w:val="0"/>
          <w:i w:val="0"/>
          <w:sz w:val="22"/>
        </w:rPr>
      </w:lvl>
    </w:lvlOverride>
    <w:lvlOverride w:ilvl="1">
      <w:lvl w:ilvl="1">
        <w:start w:val="1"/>
        <w:numFmt w:val="lowerLetter"/>
        <w:lvlText w:val="(%2)"/>
        <w:lvlJc w:val="left"/>
        <w:pPr>
          <w:ind w:left="1440" w:hanging="720"/>
        </w:pPr>
        <w:rPr>
          <w:rFonts w:ascii="Arial" w:hAnsi="Arial" w:hint="default"/>
          <w:b w:val="0"/>
          <w:i w:val="0"/>
          <w:sz w:val="22"/>
        </w:rPr>
      </w:lvl>
    </w:lvlOverride>
    <w:lvlOverride w:ilvl="2">
      <w:lvl w:ilvl="2">
        <w:start w:val="1"/>
        <w:numFmt w:val="decimal"/>
        <w:lvlText w:val="(%3)"/>
        <w:lvlJc w:val="left"/>
        <w:pPr>
          <w:ind w:left="2160" w:hanging="720"/>
        </w:pPr>
        <w:rPr>
          <w:rFonts w:ascii="Arial" w:hAnsi="Arial" w:hint="default"/>
          <w:sz w:val="22"/>
        </w:rPr>
      </w:lvl>
    </w:lvlOverride>
    <w:lvlOverride w:ilvl="3">
      <w:lvl w:ilvl="3">
        <w:start w:val="1"/>
        <w:numFmt w:val="none"/>
        <w:lvlText w:val=""/>
        <w:lvlJc w:val="left"/>
        <w:pPr>
          <w:ind w:left="936" w:hanging="720"/>
        </w:pPr>
        <w:rPr>
          <w:rFonts w:hint="default"/>
        </w:rPr>
      </w:lvl>
    </w:lvlOverride>
    <w:lvlOverride w:ilvl="4">
      <w:lvl w:ilvl="4">
        <w:start w:val="1"/>
        <w:numFmt w:val="none"/>
        <w:lvlText w:val=""/>
        <w:lvlJc w:val="left"/>
        <w:pPr>
          <w:ind w:left="1008" w:hanging="720"/>
        </w:pPr>
        <w:rPr>
          <w:rFonts w:hint="default"/>
        </w:rPr>
      </w:lvl>
    </w:lvlOverride>
    <w:lvlOverride w:ilvl="5">
      <w:lvl w:ilvl="5">
        <w:start w:val="1"/>
        <w:numFmt w:val="none"/>
        <w:lvlText w:val=""/>
        <w:lvlJc w:val="left"/>
        <w:pPr>
          <w:ind w:left="1080" w:hanging="720"/>
        </w:pPr>
        <w:rPr>
          <w:rFonts w:hint="default"/>
        </w:rPr>
      </w:lvl>
    </w:lvlOverride>
    <w:lvlOverride w:ilvl="6">
      <w:lvl w:ilvl="6">
        <w:start w:val="1"/>
        <w:numFmt w:val="none"/>
        <w:lvlText w:val=""/>
        <w:lvlJc w:val="left"/>
        <w:pPr>
          <w:ind w:left="1152" w:hanging="720"/>
        </w:pPr>
        <w:rPr>
          <w:rFonts w:hint="default"/>
        </w:rPr>
      </w:lvl>
    </w:lvlOverride>
    <w:lvlOverride w:ilvl="7">
      <w:lvl w:ilvl="7">
        <w:start w:val="1"/>
        <w:numFmt w:val="none"/>
        <w:lvlText w:val=""/>
        <w:lvlJc w:val="left"/>
        <w:pPr>
          <w:ind w:left="1224" w:hanging="720"/>
        </w:pPr>
        <w:rPr>
          <w:rFonts w:hint="default"/>
        </w:rPr>
      </w:lvl>
    </w:lvlOverride>
    <w:lvlOverride w:ilvl="8">
      <w:lvl w:ilvl="8">
        <w:start w:val="1"/>
        <w:numFmt w:val="none"/>
        <w:lvlText w:val=""/>
        <w:lvlJc w:val="left"/>
        <w:pPr>
          <w:ind w:left="1296" w:hanging="720"/>
        </w:pPr>
        <w:rPr>
          <w:rFonts w:hint="default"/>
        </w:rPr>
      </w:lvl>
    </w:lvlOverride>
  </w:num>
  <w:num w:numId="19">
    <w:abstractNumId w:val="36"/>
    <w:lvlOverride w:ilvl="0">
      <w:lvl w:ilvl="0">
        <w:start w:val="1"/>
        <w:numFmt w:val="decimal"/>
        <w:lvlText w:val="1.%1"/>
        <w:lvlJc w:val="left"/>
        <w:pPr>
          <w:ind w:left="720" w:hanging="720"/>
        </w:pPr>
        <w:rPr>
          <w:rFonts w:ascii="Arial" w:hAnsi="Arial" w:hint="default"/>
          <w:b w:val="0"/>
          <w:i w:val="0"/>
          <w:sz w:val="22"/>
        </w:rPr>
      </w:lvl>
    </w:lvlOverride>
    <w:lvlOverride w:ilvl="1">
      <w:lvl w:ilvl="1">
        <w:start w:val="1"/>
        <w:numFmt w:val="lowerLetter"/>
        <w:lvlText w:val="(%2)"/>
        <w:lvlJc w:val="left"/>
        <w:pPr>
          <w:ind w:left="1440" w:hanging="720"/>
        </w:pPr>
        <w:rPr>
          <w:rFonts w:ascii="Arial" w:hAnsi="Arial" w:hint="default"/>
          <w:b w:val="0"/>
          <w:i w:val="0"/>
          <w:sz w:val="22"/>
        </w:rPr>
      </w:lvl>
    </w:lvlOverride>
    <w:lvlOverride w:ilvl="2">
      <w:lvl w:ilvl="2">
        <w:start w:val="1"/>
        <w:numFmt w:val="decimal"/>
        <w:lvlText w:val="(%3)"/>
        <w:lvlJc w:val="left"/>
        <w:pPr>
          <w:ind w:left="1800" w:hanging="360"/>
        </w:pPr>
        <w:rPr>
          <w:rFonts w:ascii="Arial" w:hAnsi="Arial" w:hint="default"/>
          <w:sz w:val="22"/>
        </w:rPr>
      </w:lvl>
    </w:lvlOverride>
    <w:lvlOverride w:ilvl="3">
      <w:lvl w:ilvl="3">
        <w:start w:val="1"/>
        <w:numFmt w:val="none"/>
        <w:lvlText w:val=""/>
        <w:lvlJc w:val="left"/>
        <w:pPr>
          <w:ind w:left="936" w:hanging="720"/>
        </w:pPr>
        <w:rPr>
          <w:rFonts w:hint="default"/>
        </w:rPr>
      </w:lvl>
    </w:lvlOverride>
    <w:lvlOverride w:ilvl="4">
      <w:lvl w:ilvl="4">
        <w:start w:val="1"/>
        <w:numFmt w:val="none"/>
        <w:lvlText w:val=""/>
        <w:lvlJc w:val="left"/>
        <w:pPr>
          <w:ind w:left="1008" w:hanging="720"/>
        </w:pPr>
        <w:rPr>
          <w:rFonts w:hint="default"/>
        </w:rPr>
      </w:lvl>
    </w:lvlOverride>
    <w:lvlOverride w:ilvl="5">
      <w:lvl w:ilvl="5">
        <w:start w:val="1"/>
        <w:numFmt w:val="none"/>
        <w:lvlText w:val=""/>
        <w:lvlJc w:val="left"/>
        <w:pPr>
          <w:ind w:left="1080" w:hanging="720"/>
        </w:pPr>
        <w:rPr>
          <w:rFonts w:hint="default"/>
        </w:rPr>
      </w:lvl>
    </w:lvlOverride>
    <w:lvlOverride w:ilvl="6">
      <w:lvl w:ilvl="6">
        <w:start w:val="1"/>
        <w:numFmt w:val="none"/>
        <w:lvlText w:val=""/>
        <w:lvlJc w:val="left"/>
        <w:pPr>
          <w:ind w:left="1152" w:hanging="720"/>
        </w:pPr>
        <w:rPr>
          <w:rFonts w:hint="default"/>
        </w:rPr>
      </w:lvl>
    </w:lvlOverride>
    <w:lvlOverride w:ilvl="7">
      <w:lvl w:ilvl="7">
        <w:start w:val="1"/>
        <w:numFmt w:val="none"/>
        <w:lvlText w:val=""/>
        <w:lvlJc w:val="left"/>
        <w:pPr>
          <w:ind w:left="1224" w:hanging="720"/>
        </w:pPr>
        <w:rPr>
          <w:rFonts w:hint="default"/>
        </w:rPr>
      </w:lvl>
    </w:lvlOverride>
    <w:lvlOverride w:ilvl="8">
      <w:lvl w:ilvl="8">
        <w:start w:val="1"/>
        <w:numFmt w:val="none"/>
        <w:lvlText w:val=""/>
        <w:lvlJc w:val="left"/>
        <w:pPr>
          <w:ind w:left="1296" w:hanging="720"/>
        </w:pPr>
        <w:rPr>
          <w:rFonts w:hint="default"/>
        </w:rPr>
      </w:lvl>
    </w:lvlOverride>
  </w:num>
  <w:num w:numId="20">
    <w:abstractNumId w:val="36"/>
    <w:lvlOverride w:ilvl="0">
      <w:lvl w:ilvl="0">
        <w:start w:val="1"/>
        <w:numFmt w:val="decimal"/>
        <w:lvlText w:val="%1.1"/>
        <w:lvlJc w:val="left"/>
        <w:pPr>
          <w:ind w:left="576" w:hanging="576"/>
        </w:pPr>
        <w:rPr>
          <w:rFonts w:ascii="Arial" w:hAnsi="Arial" w:hint="default"/>
          <w:b w:val="0"/>
          <w:i w:val="0"/>
          <w:sz w:val="22"/>
        </w:rPr>
      </w:lvl>
    </w:lvlOverride>
    <w:lvlOverride w:ilvl="1">
      <w:lvl w:ilvl="1">
        <w:start w:val="1"/>
        <w:numFmt w:val="lowerLetter"/>
        <w:lvlText w:val="(%2)"/>
        <w:lvlJc w:val="left"/>
        <w:pPr>
          <w:ind w:left="1152" w:hanging="576"/>
        </w:pPr>
        <w:rPr>
          <w:rFonts w:ascii="Arial" w:hAnsi="Arial" w:hint="default"/>
          <w:b w:val="0"/>
          <w:i w:val="0"/>
          <w:sz w:val="22"/>
        </w:rPr>
      </w:lvl>
    </w:lvlOverride>
    <w:lvlOverride w:ilvl="2">
      <w:lvl w:ilvl="2">
        <w:start w:val="1"/>
        <w:numFmt w:val="decimal"/>
        <w:lvlText w:val="(%3)"/>
        <w:lvlJc w:val="left"/>
        <w:pPr>
          <w:ind w:left="2232" w:hanging="792"/>
        </w:pPr>
        <w:rPr>
          <w:rFonts w:ascii="Arial" w:hAnsi="Arial" w:hint="default"/>
          <w:sz w:val="22"/>
        </w:rPr>
      </w:lvl>
    </w:lvlOverride>
    <w:lvlOverride w:ilvl="3">
      <w:lvl w:ilvl="3">
        <w:start w:val="1"/>
        <w:numFmt w:val="none"/>
        <w:lvlText w:val=""/>
        <w:lvlJc w:val="left"/>
        <w:pPr>
          <w:ind w:left="936" w:hanging="720"/>
        </w:pPr>
        <w:rPr>
          <w:rFonts w:hint="default"/>
        </w:rPr>
      </w:lvl>
    </w:lvlOverride>
    <w:lvlOverride w:ilvl="4">
      <w:lvl w:ilvl="4">
        <w:start w:val="1"/>
        <w:numFmt w:val="none"/>
        <w:lvlText w:val=""/>
        <w:lvlJc w:val="left"/>
        <w:pPr>
          <w:ind w:left="1008" w:hanging="720"/>
        </w:pPr>
        <w:rPr>
          <w:rFonts w:hint="default"/>
        </w:rPr>
      </w:lvl>
    </w:lvlOverride>
    <w:lvlOverride w:ilvl="5">
      <w:lvl w:ilvl="5">
        <w:start w:val="1"/>
        <w:numFmt w:val="none"/>
        <w:lvlText w:val=""/>
        <w:lvlJc w:val="left"/>
        <w:pPr>
          <w:ind w:left="1080" w:hanging="720"/>
        </w:pPr>
        <w:rPr>
          <w:rFonts w:hint="default"/>
        </w:rPr>
      </w:lvl>
    </w:lvlOverride>
    <w:lvlOverride w:ilvl="6">
      <w:lvl w:ilvl="6">
        <w:start w:val="1"/>
        <w:numFmt w:val="none"/>
        <w:lvlText w:val=""/>
        <w:lvlJc w:val="left"/>
        <w:pPr>
          <w:ind w:left="1152" w:hanging="720"/>
        </w:pPr>
        <w:rPr>
          <w:rFonts w:hint="default"/>
        </w:rPr>
      </w:lvl>
    </w:lvlOverride>
    <w:lvlOverride w:ilvl="7">
      <w:lvl w:ilvl="7">
        <w:start w:val="1"/>
        <w:numFmt w:val="none"/>
        <w:lvlText w:val=""/>
        <w:lvlJc w:val="left"/>
        <w:pPr>
          <w:ind w:left="1224" w:hanging="720"/>
        </w:pPr>
        <w:rPr>
          <w:rFonts w:hint="default"/>
        </w:rPr>
      </w:lvl>
    </w:lvlOverride>
    <w:lvlOverride w:ilvl="8">
      <w:lvl w:ilvl="8">
        <w:start w:val="1"/>
        <w:numFmt w:val="none"/>
        <w:lvlText w:val=""/>
        <w:lvlJc w:val="left"/>
        <w:pPr>
          <w:ind w:left="1296" w:hanging="720"/>
        </w:pPr>
        <w:rPr>
          <w:rFonts w:hint="default"/>
        </w:rPr>
      </w:lvl>
    </w:lvlOverride>
  </w:num>
  <w:num w:numId="21">
    <w:abstractNumId w:val="36"/>
    <w:lvlOverride w:ilvl="0">
      <w:lvl w:ilvl="0">
        <w:start w:val="1"/>
        <w:numFmt w:val="decimal"/>
        <w:lvlText w:val="%1.1"/>
        <w:lvlJc w:val="left"/>
        <w:pPr>
          <w:ind w:left="576" w:hanging="576"/>
        </w:pPr>
        <w:rPr>
          <w:rFonts w:ascii="Arial" w:hAnsi="Arial" w:hint="default"/>
          <w:b w:val="0"/>
          <w:i w:val="0"/>
          <w:sz w:val="22"/>
        </w:rPr>
      </w:lvl>
    </w:lvlOverride>
    <w:lvlOverride w:ilvl="1">
      <w:lvl w:ilvl="1">
        <w:start w:val="1"/>
        <w:numFmt w:val="lowerLetter"/>
        <w:lvlText w:val="(%2)"/>
        <w:lvlJc w:val="left"/>
        <w:pPr>
          <w:ind w:left="1080" w:hanging="504"/>
        </w:pPr>
        <w:rPr>
          <w:rFonts w:ascii="Arial" w:hAnsi="Arial" w:hint="default"/>
          <w:b w:val="0"/>
          <w:i w:val="0"/>
          <w:sz w:val="22"/>
        </w:rPr>
      </w:lvl>
    </w:lvlOverride>
    <w:lvlOverride w:ilvl="2">
      <w:lvl w:ilvl="2">
        <w:start w:val="1"/>
        <w:numFmt w:val="decimal"/>
        <w:lvlText w:val="(%3)"/>
        <w:lvlJc w:val="left"/>
        <w:pPr>
          <w:ind w:left="2232" w:hanging="792"/>
        </w:pPr>
        <w:rPr>
          <w:rFonts w:ascii="Arial" w:hAnsi="Arial" w:hint="default"/>
          <w:sz w:val="22"/>
        </w:rPr>
      </w:lvl>
    </w:lvlOverride>
    <w:lvlOverride w:ilvl="3">
      <w:lvl w:ilvl="3">
        <w:start w:val="1"/>
        <w:numFmt w:val="none"/>
        <w:lvlText w:val=""/>
        <w:lvlJc w:val="left"/>
        <w:pPr>
          <w:ind w:left="936" w:hanging="720"/>
        </w:pPr>
        <w:rPr>
          <w:rFonts w:hint="default"/>
        </w:rPr>
      </w:lvl>
    </w:lvlOverride>
    <w:lvlOverride w:ilvl="4">
      <w:lvl w:ilvl="4">
        <w:start w:val="1"/>
        <w:numFmt w:val="none"/>
        <w:lvlText w:val=""/>
        <w:lvlJc w:val="left"/>
        <w:pPr>
          <w:ind w:left="1008" w:hanging="720"/>
        </w:pPr>
        <w:rPr>
          <w:rFonts w:hint="default"/>
        </w:rPr>
      </w:lvl>
    </w:lvlOverride>
    <w:lvlOverride w:ilvl="5">
      <w:lvl w:ilvl="5">
        <w:start w:val="1"/>
        <w:numFmt w:val="none"/>
        <w:lvlText w:val=""/>
        <w:lvlJc w:val="left"/>
        <w:pPr>
          <w:ind w:left="1080" w:hanging="720"/>
        </w:pPr>
        <w:rPr>
          <w:rFonts w:hint="default"/>
        </w:rPr>
      </w:lvl>
    </w:lvlOverride>
    <w:lvlOverride w:ilvl="6">
      <w:lvl w:ilvl="6">
        <w:start w:val="1"/>
        <w:numFmt w:val="none"/>
        <w:lvlText w:val=""/>
        <w:lvlJc w:val="left"/>
        <w:pPr>
          <w:ind w:left="1152" w:hanging="720"/>
        </w:pPr>
        <w:rPr>
          <w:rFonts w:hint="default"/>
        </w:rPr>
      </w:lvl>
    </w:lvlOverride>
    <w:lvlOverride w:ilvl="7">
      <w:lvl w:ilvl="7">
        <w:start w:val="1"/>
        <w:numFmt w:val="none"/>
        <w:lvlText w:val=""/>
        <w:lvlJc w:val="left"/>
        <w:pPr>
          <w:ind w:left="1224" w:hanging="720"/>
        </w:pPr>
        <w:rPr>
          <w:rFonts w:hint="default"/>
        </w:rPr>
      </w:lvl>
    </w:lvlOverride>
    <w:lvlOverride w:ilvl="8">
      <w:lvl w:ilvl="8">
        <w:start w:val="1"/>
        <w:numFmt w:val="none"/>
        <w:lvlText w:val=""/>
        <w:lvlJc w:val="left"/>
        <w:pPr>
          <w:ind w:left="1296" w:hanging="720"/>
        </w:pPr>
        <w:rPr>
          <w:rFonts w:hint="default"/>
        </w:rPr>
      </w:lvl>
    </w:lvlOverride>
  </w:num>
  <w:num w:numId="22">
    <w:abstractNumId w:val="36"/>
    <w:lvlOverride w:ilvl="0">
      <w:lvl w:ilvl="0">
        <w:start w:val="1"/>
        <w:numFmt w:val="decimal"/>
        <w:lvlText w:val="1.%1"/>
        <w:lvlJc w:val="left"/>
        <w:pPr>
          <w:ind w:left="720" w:hanging="720"/>
        </w:pPr>
        <w:rPr>
          <w:rFonts w:ascii="Arial" w:hAnsi="Arial" w:hint="default"/>
          <w:b w:val="0"/>
          <w:i w:val="0"/>
          <w:sz w:val="22"/>
        </w:rPr>
      </w:lvl>
    </w:lvlOverride>
    <w:lvlOverride w:ilvl="1">
      <w:lvl w:ilvl="1">
        <w:start w:val="1"/>
        <w:numFmt w:val="lowerLetter"/>
        <w:lvlText w:val="(%2)"/>
        <w:lvlJc w:val="left"/>
        <w:pPr>
          <w:ind w:left="1440" w:hanging="720"/>
        </w:pPr>
        <w:rPr>
          <w:rFonts w:ascii="Arial" w:hAnsi="Arial" w:hint="default"/>
          <w:b w:val="0"/>
          <w:i w:val="0"/>
          <w:sz w:val="22"/>
        </w:rPr>
      </w:lvl>
    </w:lvlOverride>
    <w:lvlOverride w:ilvl="2">
      <w:lvl w:ilvl="2">
        <w:start w:val="1"/>
        <w:numFmt w:val="decimal"/>
        <w:lvlText w:val="(%3)"/>
        <w:lvlJc w:val="left"/>
        <w:pPr>
          <w:ind w:left="2088" w:hanging="720"/>
        </w:pPr>
        <w:rPr>
          <w:rFonts w:ascii="Arial" w:hAnsi="Arial" w:hint="default"/>
          <w:sz w:val="22"/>
        </w:rPr>
      </w:lvl>
    </w:lvlOverride>
    <w:lvlOverride w:ilvl="3">
      <w:lvl w:ilvl="3">
        <w:start w:val="1"/>
        <w:numFmt w:val="none"/>
        <w:lvlText w:val=""/>
        <w:lvlJc w:val="left"/>
        <w:pPr>
          <w:ind w:left="936" w:hanging="720"/>
        </w:pPr>
        <w:rPr>
          <w:rFonts w:hint="default"/>
        </w:rPr>
      </w:lvl>
    </w:lvlOverride>
    <w:lvlOverride w:ilvl="4">
      <w:lvl w:ilvl="4">
        <w:start w:val="1"/>
        <w:numFmt w:val="none"/>
        <w:lvlText w:val=""/>
        <w:lvlJc w:val="left"/>
        <w:pPr>
          <w:ind w:left="1008" w:hanging="720"/>
        </w:pPr>
        <w:rPr>
          <w:rFonts w:hint="default"/>
        </w:rPr>
      </w:lvl>
    </w:lvlOverride>
    <w:lvlOverride w:ilvl="5">
      <w:lvl w:ilvl="5">
        <w:start w:val="1"/>
        <w:numFmt w:val="none"/>
        <w:lvlText w:val=""/>
        <w:lvlJc w:val="left"/>
        <w:pPr>
          <w:ind w:left="1080" w:hanging="720"/>
        </w:pPr>
        <w:rPr>
          <w:rFonts w:hint="default"/>
        </w:rPr>
      </w:lvl>
    </w:lvlOverride>
    <w:lvlOverride w:ilvl="6">
      <w:lvl w:ilvl="6">
        <w:start w:val="1"/>
        <w:numFmt w:val="none"/>
        <w:lvlText w:val=""/>
        <w:lvlJc w:val="left"/>
        <w:pPr>
          <w:ind w:left="1152" w:hanging="720"/>
        </w:pPr>
        <w:rPr>
          <w:rFonts w:hint="default"/>
        </w:rPr>
      </w:lvl>
    </w:lvlOverride>
    <w:lvlOverride w:ilvl="7">
      <w:lvl w:ilvl="7">
        <w:start w:val="1"/>
        <w:numFmt w:val="none"/>
        <w:lvlText w:val=""/>
        <w:lvlJc w:val="left"/>
        <w:pPr>
          <w:ind w:left="1224" w:hanging="720"/>
        </w:pPr>
        <w:rPr>
          <w:rFonts w:hint="default"/>
        </w:rPr>
      </w:lvl>
    </w:lvlOverride>
    <w:lvlOverride w:ilvl="8">
      <w:lvl w:ilvl="8">
        <w:start w:val="1"/>
        <w:numFmt w:val="none"/>
        <w:lvlText w:val=""/>
        <w:lvlJc w:val="left"/>
        <w:pPr>
          <w:ind w:left="1296" w:hanging="720"/>
        </w:pPr>
        <w:rPr>
          <w:rFonts w:hint="default"/>
        </w:rPr>
      </w:lvl>
    </w:lvlOverride>
  </w:num>
  <w:num w:numId="23">
    <w:abstractNumId w:val="36"/>
    <w:lvlOverride w:ilvl="0">
      <w:lvl w:ilvl="0">
        <w:start w:val="1"/>
        <w:numFmt w:val="decimal"/>
        <w:lvlText w:val="1.%1"/>
        <w:lvlJc w:val="left"/>
        <w:pPr>
          <w:ind w:left="720" w:hanging="720"/>
        </w:pPr>
        <w:rPr>
          <w:rFonts w:ascii="Arial" w:hAnsi="Arial" w:hint="default"/>
          <w:b w:val="0"/>
          <w:i w:val="0"/>
          <w:sz w:val="22"/>
        </w:rPr>
      </w:lvl>
    </w:lvlOverride>
    <w:lvlOverride w:ilvl="1">
      <w:lvl w:ilvl="1">
        <w:start w:val="1"/>
        <w:numFmt w:val="lowerLetter"/>
        <w:lvlText w:val="(%2)"/>
        <w:lvlJc w:val="left"/>
        <w:pPr>
          <w:ind w:left="1440" w:hanging="720"/>
        </w:pPr>
        <w:rPr>
          <w:rFonts w:ascii="Arial" w:hAnsi="Arial" w:hint="default"/>
          <w:b w:val="0"/>
          <w:i w:val="0"/>
          <w:sz w:val="22"/>
        </w:rPr>
      </w:lvl>
    </w:lvlOverride>
    <w:lvlOverride w:ilvl="2">
      <w:lvl w:ilvl="2">
        <w:start w:val="1"/>
        <w:numFmt w:val="decimal"/>
        <w:lvlText w:val="(%3)"/>
        <w:lvlJc w:val="left"/>
        <w:pPr>
          <w:ind w:left="2088" w:hanging="1008"/>
        </w:pPr>
        <w:rPr>
          <w:rFonts w:ascii="Arial" w:hAnsi="Arial" w:hint="default"/>
          <w:sz w:val="22"/>
        </w:rPr>
      </w:lvl>
    </w:lvlOverride>
    <w:lvlOverride w:ilvl="3">
      <w:lvl w:ilvl="3">
        <w:start w:val="1"/>
        <w:numFmt w:val="none"/>
        <w:lvlText w:val=""/>
        <w:lvlJc w:val="left"/>
        <w:pPr>
          <w:ind w:left="936" w:hanging="720"/>
        </w:pPr>
        <w:rPr>
          <w:rFonts w:hint="default"/>
        </w:rPr>
      </w:lvl>
    </w:lvlOverride>
    <w:lvlOverride w:ilvl="4">
      <w:lvl w:ilvl="4">
        <w:start w:val="1"/>
        <w:numFmt w:val="none"/>
        <w:lvlText w:val=""/>
        <w:lvlJc w:val="left"/>
        <w:pPr>
          <w:ind w:left="1008" w:hanging="720"/>
        </w:pPr>
        <w:rPr>
          <w:rFonts w:hint="default"/>
        </w:rPr>
      </w:lvl>
    </w:lvlOverride>
    <w:lvlOverride w:ilvl="5">
      <w:lvl w:ilvl="5">
        <w:start w:val="1"/>
        <w:numFmt w:val="none"/>
        <w:lvlText w:val=""/>
        <w:lvlJc w:val="left"/>
        <w:pPr>
          <w:ind w:left="1080" w:hanging="720"/>
        </w:pPr>
        <w:rPr>
          <w:rFonts w:hint="default"/>
        </w:rPr>
      </w:lvl>
    </w:lvlOverride>
    <w:lvlOverride w:ilvl="6">
      <w:lvl w:ilvl="6">
        <w:start w:val="1"/>
        <w:numFmt w:val="none"/>
        <w:lvlText w:val=""/>
        <w:lvlJc w:val="left"/>
        <w:pPr>
          <w:ind w:left="1152" w:hanging="720"/>
        </w:pPr>
        <w:rPr>
          <w:rFonts w:hint="default"/>
        </w:rPr>
      </w:lvl>
    </w:lvlOverride>
    <w:lvlOverride w:ilvl="7">
      <w:lvl w:ilvl="7">
        <w:start w:val="1"/>
        <w:numFmt w:val="none"/>
        <w:lvlText w:val=""/>
        <w:lvlJc w:val="left"/>
        <w:pPr>
          <w:ind w:left="1224" w:hanging="720"/>
        </w:pPr>
        <w:rPr>
          <w:rFonts w:hint="default"/>
        </w:rPr>
      </w:lvl>
    </w:lvlOverride>
    <w:lvlOverride w:ilvl="8">
      <w:lvl w:ilvl="8">
        <w:start w:val="1"/>
        <w:numFmt w:val="none"/>
        <w:lvlText w:val=""/>
        <w:lvlJc w:val="left"/>
        <w:pPr>
          <w:ind w:left="1296" w:hanging="720"/>
        </w:pPr>
        <w:rPr>
          <w:rFonts w:hint="default"/>
        </w:rPr>
      </w:lvl>
    </w:lvlOverride>
  </w:num>
  <w:num w:numId="24">
    <w:abstractNumId w:val="36"/>
    <w:lvlOverride w:ilvl="0">
      <w:lvl w:ilvl="0">
        <w:start w:val="1"/>
        <w:numFmt w:val="decimal"/>
        <w:lvlText w:val="1.%1"/>
        <w:lvlJc w:val="left"/>
        <w:pPr>
          <w:ind w:left="720" w:hanging="720"/>
        </w:pPr>
        <w:rPr>
          <w:rFonts w:ascii="Arial" w:hAnsi="Arial" w:hint="default"/>
          <w:b w:val="0"/>
          <w:i w:val="0"/>
          <w:sz w:val="22"/>
        </w:rPr>
      </w:lvl>
    </w:lvlOverride>
    <w:lvlOverride w:ilvl="1">
      <w:lvl w:ilvl="1">
        <w:start w:val="1"/>
        <w:numFmt w:val="lowerLetter"/>
        <w:lvlText w:val="(%2)"/>
        <w:lvlJc w:val="left"/>
        <w:pPr>
          <w:ind w:left="1440" w:hanging="720"/>
        </w:pPr>
        <w:rPr>
          <w:rFonts w:ascii="Arial" w:hAnsi="Arial" w:hint="default"/>
          <w:b w:val="0"/>
          <w:i w:val="0"/>
          <w:sz w:val="22"/>
        </w:rPr>
      </w:lvl>
    </w:lvlOverride>
    <w:lvlOverride w:ilvl="2">
      <w:lvl w:ilvl="2">
        <w:start w:val="1"/>
        <w:numFmt w:val="decimal"/>
        <w:lvlText w:val="(%3)"/>
        <w:lvlJc w:val="left"/>
        <w:pPr>
          <w:ind w:left="1800" w:hanging="720"/>
        </w:pPr>
        <w:rPr>
          <w:rFonts w:ascii="Arial" w:hAnsi="Arial" w:hint="default"/>
          <w:sz w:val="22"/>
        </w:rPr>
      </w:lvl>
    </w:lvlOverride>
    <w:lvlOverride w:ilvl="3">
      <w:lvl w:ilvl="3">
        <w:start w:val="1"/>
        <w:numFmt w:val="none"/>
        <w:lvlText w:val=""/>
        <w:lvlJc w:val="left"/>
        <w:pPr>
          <w:ind w:left="936" w:hanging="720"/>
        </w:pPr>
        <w:rPr>
          <w:rFonts w:hint="default"/>
        </w:rPr>
      </w:lvl>
    </w:lvlOverride>
    <w:lvlOverride w:ilvl="4">
      <w:lvl w:ilvl="4">
        <w:start w:val="1"/>
        <w:numFmt w:val="none"/>
        <w:lvlText w:val=""/>
        <w:lvlJc w:val="left"/>
        <w:pPr>
          <w:ind w:left="1008" w:hanging="720"/>
        </w:pPr>
        <w:rPr>
          <w:rFonts w:hint="default"/>
        </w:rPr>
      </w:lvl>
    </w:lvlOverride>
    <w:lvlOverride w:ilvl="5">
      <w:lvl w:ilvl="5">
        <w:start w:val="1"/>
        <w:numFmt w:val="none"/>
        <w:lvlText w:val=""/>
        <w:lvlJc w:val="left"/>
        <w:pPr>
          <w:ind w:left="1080" w:hanging="720"/>
        </w:pPr>
        <w:rPr>
          <w:rFonts w:hint="default"/>
        </w:rPr>
      </w:lvl>
    </w:lvlOverride>
    <w:lvlOverride w:ilvl="6">
      <w:lvl w:ilvl="6">
        <w:start w:val="1"/>
        <w:numFmt w:val="none"/>
        <w:lvlText w:val=""/>
        <w:lvlJc w:val="left"/>
        <w:pPr>
          <w:ind w:left="1152" w:hanging="720"/>
        </w:pPr>
        <w:rPr>
          <w:rFonts w:hint="default"/>
        </w:rPr>
      </w:lvl>
    </w:lvlOverride>
    <w:lvlOverride w:ilvl="7">
      <w:lvl w:ilvl="7">
        <w:start w:val="1"/>
        <w:numFmt w:val="none"/>
        <w:lvlText w:val=""/>
        <w:lvlJc w:val="left"/>
        <w:pPr>
          <w:ind w:left="1224" w:hanging="720"/>
        </w:pPr>
        <w:rPr>
          <w:rFonts w:hint="default"/>
        </w:rPr>
      </w:lvl>
    </w:lvlOverride>
    <w:lvlOverride w:ilvl="8">
      <w:lvl w:ilvl="8">
        <w:start w:val="1"/>
        <w:numFmt w:val="none"/>
        <w:lvlText w:val=""/>
        <w:lvlJc w:val="left"/>
        <w:pPr>
          <w:ind w:left="1296" w:hanging="720"/>
        </w:pPr>
        <w:rPr>
          <w:rFonts w:hint="default"/>
        </w:rPr>
      </w:lvl>
    </w:lvlOverride>
  </w:num>
  <w:num w:numId="25">
    <w:abstractNumId w:val="36"/>
    <w:lvlOverride w:ilvl="0">
      <w:lvl w:ilvl="0">
        <w:start w:val="1"/>
        <w:numFmt w:val="decimal"/>
        <w:lvlText w:val="1.%1"/>
        <w:lvlJc w:val="left"/>
        <w:pPr>
          <w:ind w:left="720" w:hanging="720"/>
        </w:pPr>
        <w:rPr>
          <w:rFonts w:ascii="Arial" w:hAnsi="Arial" w:hint="default"/>
          <w:b w:val="0"/>
          <w:i w:val="0"/>
          <w:sz w:val="22"/>
        </w:rPr>
      </w:lvl>
    </w:lvlOverride>
    <w:lvlOverride w:ilvl="1">
      <w:lvl w:ilvl="1">
        <w:start w:val="1"/>
        <w:numFmt w:val="lowerLetter"/>
        <w:lvlText w:val="(%2)"/>
        <w:lvlJc w:val="left"/>
        <w:pPr>
          <w:ind w:left="1440" w:hanging="720"/>
        </w:pPr>
        <w:rPr>
          <w:rFonts w:ascii="Arial" w:hAnsi="Arial" w:hint="default"/>
          <w:b w:val="0"/>
          <w:i w:val="0"/>
          <w:sz w:val="22"/>
        </w:rPr>
      </w:lvl>
    </w:lvlOverride>
    <w:lvlOverride w:ilvl="2">
      <w:lvl w:ilvl="2">
        <w:start w:val="1"/>
        <w:numFmt w:val="decimal"/>
        <w:lvlText w:val="(%3)"/>
        <w:lvlJc w:val="left"/>
        <w:pPr>
          <w:ind w:left="1512" w:hanging="432"/>
        </w:pPr>
        <w:rPr>
          <w:rFonts w:ascii="Arial" w:hAnsi="Arial" w:hint="default"/>
          <w:sz w:val="22"/>
        </w:rPr>
      </w:lvl>
    </w:lvlOverride>
    <w:lvlOverride w:ilvl="3">
      <w:lvl w:ilvl="3">
        <w:start w:val="1"/>
        <w:numFmt w:val="none"/>
        <w:lvlText w:val=""/>
        <w:lvlJc w:val="left"/>
        <w:pPr>
          <w:ind w:left="936" w:hanging="720"/>
        </w:pPr>
        <w:rPr>
          <w:rFonts w:hint="default"/>
        </w:rPr>
      </w:lvl>
    </w:lvlOverride>
    <w:lvlOverride w:ilvl="4">
      <w:lvl w:ilvl="4">
        <w:start w:val="1"/>
        <w:numFmt w:val="none"/>
        <w:lvlText w:val=""/>
        <w:lvlJc w:val="left"/>
        <w:pPr>
          <w:ind w:left="1008" w:hanging="720"/>
        </w:pPr>
        <w:rPr>
          <w:rFonts w:hint="default"/>
        </w:rPr>
      </w:lvl>
    </w:lvlOverride>
    <w:lvlOverride w:ilvl="5">
      <w:lvl w:ilvl="5">
        <w:start w:val="1"/>
        <w:numFmt w:val="none"/>
        <w:lvlText w:val=""/>
        <w:lvlJc w:val="left"/>
        <w:pPr>
          <w:ind w:left="1080" w:hanging="720"/>
        </w:pPr>
        <w:rPr>
          <w:rFonts w:hint="default"/>
        </w:rPr>
      </w:lvl>
    </w:lvlOverride>
    <w:lvlOverride w:ilvl="6">
      <w:lvl w:ilvl="6">
        <w:start w:val="1"/>
        <w:numFmt w:val="none"/>
        <w:lvlText w:val=""/>
        <w:lvlJc w:val="left"/>
        <w:pPr>
          <w:ind w:left="1152" w:hanging="720"/>
        </w:pPr>
        <w:rPr>
          <w:rFonts w:hint="default"/>
        </w:rPr>
      </w:lvl>
    </w:lvlOverride>
    <w:lvlOverride w:ilvl="7">
      <w:lvl w:ilvl="7">
        <w:start w:val="1"/>
        <w:numFmt w:val="none"/>
        <w:lvlText w:val=""/>
        <w:lvlJc w:val="left"/>
        <w:pPr>
          <w:ind w:left="1224" w:hanging="720"/>
        </w:pPr>
        <w:rPr>
          <w:rFonts w:hint="default"/>
        </w:rPr>
      </w:lvl>
    </w:lvlOverride>
    <w:lvlOverride w:ilvl="8">
      <w:lvl w:ilvl="8">
        <w:start w:val="1"/>
        <w:numFmt w:val="none"/>
        <w:lvlText w:val=""/>
        <w:lvlJc w:val="left"/>
        <w:pPr>
          <w:ind w:left="1296" w:hanging="720"/>
        </w:pPr>
        <w:rPr>
          <w:rFonts w:hint="default"/>
        </w:rPr>
      </w:lvl>
    </w:lvlOverride>
  </w:num>
  <w:num w:numId="26">
    <w:abstractNumId w:val="36"/>
    <w:lvlOverride w:ilvl="0">
      <w:lvl w:ilvl="0">
        <w:start w:val="1"/>
        <w:numFmt w:val="decimal"/>
        <w:lvlText w:val="1.%1"/>
        <w:lvlJc w:val="left"/>
        <w:pPr>
          <w:ind w:left="576" w:hanging="576"/>
        </w:pPr>
        <w:rPr>
          <w:rFonts w:ascii="Arial" w:hAnsi="Arial" w:hint="default"/>
          <w:b/>
          <w:i w:val="0"/>
          <w:sz w:val="22"/>
        </w:rPr>
      </w:lvl>
    </w:lvlOverride>
    <w:lvlOverride w:ilvl="1">
      <w:lvl w:ilvl="1">
        <w:start w:val="1"/>
        <w:numFmt w:val="lowerLetter"/>
        <w:lvlText w:val="(%2)"/>
        <w:lvlJc w:val="left"/>
        <w:pPr>
          <w:ind w:left="1080" w:hanging="504"/>
        </w:pPr>
        <w:rPr>
          <w:rFonts w:ascii="Arial" w:hAnsi="Arial" w:hint="default"/>
          <w:b w:val="0"/>
          <w:i w:val="0"/>
          <w:sz w:val="22"/>
        </w:rPr>
      </w:lvl>
    </w:lvlOverride>
    <w:lvlOverride w:ilvl="2">
      <w:lvl w:ilvl="2">
        <w:start w:val="1"/>
        <w:numFmt w:val="decimal"/>
        <w:lvlText w:val="(%3)"/>
        <w:lvlJc w:val="left"/>
        <w:pPr>
          <w:ind w:left="2232" w:hanging="792"/>
        </w:pPr>
        <w:rPr>
          <w:rFonts w:ascii="Arial" w:hAnsi="Arial" w:hint="default"/>
          <w:sz w:val="22"/>
        </w:rPr>
      </w:lvl>
    </w:lvlOverride>
    <w:lvlOverride w:ilvl="3">
      <w:lvl w:ilvl="3">
        <w:start w:val="1"/>
        <w:numFmt w:val="none"/>
        <w:lvlText w:val=""/>
        <w:lvlJc w:val="left"/>
        <w:pPr>
          <w:ind w:left="936" w:hanging="720"/>
        </w:pPr>
        <w:rPr>
          <w:rFonts w:hint="default"/>
        </w:rPr>
      </w:lvl>
    </w:lvlOverride>
    <w:lvlOverride w:ilvl="4">
      <w:lvl w:ilvl="4">
        <w:start w:val="1"/>
        <w:numFmt w:val="none"/>
        <w:lvlText w:val=""/>
        <w:lvlJc w:val="left"/>
        <w:pPr>
          <w:ind w:left="1008" w:hanging="720"/>
        </w:pPr>
        <w:rPr>
          <w:rFonts w:hint="default"/>
        </w:rPr>
      </w:lvl>
    </w:lvlOverride>
    <w:lvlOverride w:ilvl="5">
      <w:lvl w:ilvl="5">
        <w:start w:val="1"/>
        <w:numFmt w:val="none"/>
        <w:lvlText w:val=""/>
        <w:lvlJc w:val="left"/>
        <w:pPr>
          <w:ind w:left="1080" w:hanging="720"/>
        </w:pPr>
        <w:rPr>
          <w:rFonts w:hint="default"/>
        </w:rPr>
      </w:lvl>
    </w:lvlOverride>
    <w:lvlOverride w:ilvl="6">
      <w:lvl w:ilvl="6">
        <w:start w:val="1"/>
        <w:numFmt w:val="none"/>
        <w:lvlText w:val=""/>
        <w:lvlJc w:val="left"/>
        <w:pPr>
          <w:ind w:left="1152" w:hanging="720"/>
        </w:pPr>
        <w:rPr>
          <w:rFonts w:hint="default"/>
        </w:rPr>
      </w:lvl>
    </w:lvlOverride>
    <w:lvlOverride w:ilvl="7">
      <w:lvl w:ilvl="7">
        <w:start w:val="1"/>
        <w:numFmt w:val="none"/>
        <w:lvlText w:val=""/>
        <w:lvlJc w:val="left"/>
        <w:pPr>
          <w:ind w:left="1224" w:hanging="720"/>
        </w:pPr>
        <w:rPr>
          <w:rFonts w:hint="default"/>
        </w:rPr>
      </w:lvl>
    </w:lvlOverride>
    <w:lvlOverride w:ilvl="8">
      <w:lvl w:ilvl="8">
        <w:start w:val="1"/>
        <w:numFmt w:val="none"/>
        <w:lvlText w:val=""/>
        <w:lvlJc w:val="left"/>
        <w:pPr>
          <w:ind w:left="1296" w:hanging="720"/>
        </w:pPr>
        <w:rPr>
          <w:rFonts w:hint="default"/>
        </w:rPr>
      </w:lvl>
    </w:lvlOverride>
  </w:num>
  <w:num w:numId="27">
    <w:abstractNumId w:val="3"/>
  </w:num>
  <w:num w:numId="28">
    <w:abstractNumId w:val="9"/>
  </w:num>
  <w:num w:numId="29">
    <w:abstractNumId w:val="30"/>
  </w:num>
  <w:num w:numId="30">
    <w:abstractNumId w:val="28"/>
  </w:num>
  <w:num w:numId="31">
    <w:abstractNumId w:val="19"/>
  </w:num>
  <w:num w:numId="32">
    <w:abstractNumId w:val="8"/>
  </w:num>
  <w:num w:numId="33">
    <w:abstractNumId w:val="35"/>
  </w:num>
  <w:num w:numId="34">
    <w:abstractNumId w:val="25"/>
  </w:num>
  <w:num w:numId="35">
    <w:abstractNumId w:val="15"/>
  </w:num>
  <w:num w:numId="36">
    <w:abstractNumId w:val="33"/>
  </w:num>
  <w:num w:numId="37">
    <w:abstractNumId w:val="29"/>
  </w:num>
  <w:num w:numId="38">
    <w:abstractNumId w:val="38"/>
  </w:num>
  <w:num w:numId="39">
    <w:abstractNumId w:val="16"/>
  </w:num>
  <w:num w:numId="40">
    <w:abstractNumId w:val="40"/>
  </w:num>
  <w:num w:numId="41">
    <w:abstractNumId w:val="21"/>
  </w:num>
  <w:num w:numId="42">
    <w:abstractNumId w:val="5"/>
  </w:num>
  <w:num w:numId="43">
    <w:abstractNumId w:val="1"/>
  </w:num>
  <w:num w:numId="44">
    <w:abstractNumId w:val="26"/>
  </w:num>
  <w:num w:numId="45">
    <w:abstractNumId w:val="17"/>
  </w:num>
  <w:num w:numId="46">
    <w:abstractNumId w:val="2"/>
  </w:num>
  <w:num w:numId="47">
    <w:abstractNumId w:val="4"/>
  </w:num>
  <w:num w:numId="48">
    <w:abstractNumId w:val="22"/>
  </w:num>
  <w:num w:numId="49">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D8C"/>
    <w:rsid w:val="00000F43"/>
    <w:rsid w:val="000012D4"/>
    <w:rsid w:val="000013A9"/>
    <w:rsid w:val="000017BA"/>
    <w:rsid w:val="000019BF"/>
    <w:rsid w:val="00002234"/>
    <w:rsid w:val="00002A44"/>
    <w:rsid w:val="00002C9D"/>
    <w:rsid w:val="00002E79"/>
    <w:rsid w:val="00003223"/>
    <w:rsid w:val="00003795"/>
    <w:rsid w:val="00004910"/>
    <w:rsid w:val="00004E82"/>
    <w:rsid w:val="000052D7"/>
    <w:rsid w:val="00005493"/>
    <w:rsid w:val="00005A0B"/>
    <w:rsid w:val="00005E2D"/>
    <w:rsid w:val="00006491"/>
    <w:rsid w:val="0000776E"/>
    <w:rsid w:val="0001070D"/>
    <w:rsid w:val="0001079E"/>
    <w:rsid w:val="000127A2"/>
    <w:rsid w:val="000143D0"/>
    <w:rsid w:val="00014A79"/>
    <w:rsid w:val="00015513"/>
    <w:rsid w:val="00015D45"/>
    <w:rsid w:val="00016789"/>
    <w:rsid w:val="000173D6"/>
    <w:rsid w:val="00017756"/>
    <w:rsid w:val="00020EB8"/>
    <w:rsid w:val="00021330"/>
    <w:rsid w:val="00021D47"/>
    <w:rsid w:val="000237E3"/>
    <w:rsid w:val="00023C72"/>
    <w:rsid w:val="000240B3"/>
    <w:rsid w:val="00024474"/>
    <w:rsid w:val="00024782"/>
    <w:rsid w:val="00024C1F"/>
    <w:rsid w:val="000253C7"/>
    <w:rsid w:val="00025EB1"/>
    <w:rsid w:val="00025FAF"/>
    <w:rsid w:val="00025FE1"/>
    <w:rsid w:val="0002724F"/>
    <w:rsid w:val="00027C03"/>
    <w:rsid w:val="00030207"/>
    <w:rsid w:val="00030A20"/>
    <w:rsid w:val="00030E2A"/>
    <w:rsid w:val="00031119"/>
    <w:rsid w:val="00031A30"/>
    <w:rsid w:val="00032182"/>
    <w:rsid w:val="00032190"/>
    <w:rsid w:val="000325AB"/>
    <w:rsid w:val="000326AB"/>
    <w:rsid w:val="00032D4C"/>
    <w:rsid w:val="00033657"/>
    <w:rsid w:val="000338F1"/>
    <w:rsid w:val="00033CAE"/>
    <w:rsid w:val="00033D73"/>
    <w:rsid w:val="00033DD9"/>
    <w:rsid w:val="000346DC"/>
    <w:rsid w:val="00034BDE"/>
    <w:rsid w:val="00035ADC"/>
    <w:rsid w:val="000365DF"/>
    <w:rsid w:val="00037954"/>
    <w:rsid w:val="000416B7"/>
    <w:rsid w:val="0004227C"/>
    <w:rsid w:val="0004234B"/>
    <w:rsid w:val="00044919"/>
    <w:rsid w:val="00044B12"/>
    <w:rsid w:val="0004515D"/>
    <w:rsid w:val="0004637F"/>
    <w:rsid w:val="00046735"/>
    <w:rsid w:val="00046863"/>
    <w:rsid w:val="00046A67"/>
    <w:rsid w:val="000479D2"/>
    <w:rsid w:val="0005058B"/>
    <w:rsid w:val="000513FF"/>
    <w:rsid w:val="00051CF8"/>
    <w:rsid w:val="000525C8"/>
    <w:rsid w:val="00053510"/>
    <w:rsid w:val="000544CB"/>
    <w:rsid w:val="00054D6C"/>
    <w:rsid w:val="000551B5"/>
    <w:rsid w:val="00056984"/>
    <w:rsid w:val="00057008"/>
    <w:rsid w:val="0005718C"/>
    <w:rsid w:val="00057A56"/>
    <w:rsid w:val="0006055C"/>
    <w:rsid w:val="00060962"/>
    <w:rsid w:val="00061661"/>
    <w:rsid w:val="00061939"/>
    <w:rsid w:val="00061FD6"/>
    <w:rsid w:val="00063A3C"/>
    <w:rsid w:val="00063D32"/>
    <w:rsid w:val="00064153"/>
    <w:rsid w:val="0006428F"/>
    <w:rsid w:val="00064639"/>
    <w:rsid w:val="0006474A"/>
    <w:rsid w:val="00064E6B"/>
    <w:rsid w:val="00065383"/>
    <w:rsid w:val="000664E8"/>
    <w:rsid w:val="00066B09"/>
    <w:rsid w:val="00066D1D"/>
    <w:rsid w:val="00067667"/>
    <w:rsid w:val="00067C14"/>
    <w:rsid w:val="00070C1C"/>
    <w:rsid w:val="00070E78"/>
    <w:rsid w:val="00070EB7"/>
    <w:rsid w:val="00070FD9"/>
    <w:rsid w:val="00072042"/>
    <w:rsid w:val="000723C4"/>
    <w:rsid w:val="00072527"/>
    <w:rsid w:val="0007258A"/>
    <w:rsid w:val="00072642"/>
    <w:rsid w:val="000730CC"/>
    <w:rsid w:val="000733F1"/>
    <w:rsid w:val="00073E1F"/>
    <w:rsid w:val="00074A00"/>
    <w:rsid w:val="000753B2"/>
    <w:rsid w:val="000757E6"/>
    <w:rsid w:val="00076409"/>
    <w:rsid w:val="00076923"/>
    <w:rsid w:val="00076F61"/>
    <w:rsid w:val="00076FAA"/>
    <w:rsid w:val="0007777F"/>
    <w:rsid w:val="000777F3"/>
    <w:rsid w:val="000810E2"/>
    <w:rsid w:val="00081402"/>
    <w:rsid w:val="000817E3"/>
    <w:rsid w:val="00081F73"/>
    <w:rsid w:val="00082047"/>
    <w:rsid w:val="00082676"/>
    <w:rsid w:val="00085200"/>
    <w:rsid w:val="00086630"/>
    <w:rsid w:val="00087461"/>
    <w:rsid w:val="00087C99"/>
    <w:rsid w:val="00087D12"/>
    <w:rsid w:val="0009058F"/>
    <w:rsid w:val="00090BDE"/>
    <w:rsid w:val="00091912"/>
    <w:rsid w:val="00091FA0"/>
    <w:rsid w:val="000924B1"/>
    <w:rsid w:val="00092F3D"/>
    <w:rsid w:val="00094545"/>
    <w:rsid w:val="000945D5"/>
    <w:rsid w:val="00094767"/>
    <w:rsid w:val="000952C1"/>
    <w:rsid w:val="00096A11"/>
    <w:rsid w:val="000A01EB"/>
    <w:rsid w:val="000A0275"/>
    <w:rsid w:val="000A0FBB"/>
    <w:rsid w:val="000A1195"/>
    <w:rsid w:val="000A1262"/>
    <w:rsid w:val="000A1C65"/>
    <w:rsid w:val="000A20DE"/>
    <w:rsid w:val="000A2BB2"/>
    <w:rsid w:val="000A3B97"/>
    <w:rsid w:val="000A4EEE"/>
    <w:rsid w:val="000A5321"/>
    <w:rsid w:val="000A558D"/>
    <w:rsid w:val="000A6092"/>
    <w:rsid w:val="000A6A8B"/>
    <w:rsid w:val="000A709B"/>
    <w:rsid w:val="000B0273"/>
    <w:rsid w:val="000B0D6B"/>
    <w:rsid w:val="000B1B61"/>
    <w:rsid w:val="000B2926"/>
    <w:rsid w:val="000B3663"/>
    <w:rsid w:val="000B46DA"/>
    <w:rsid w:val="000B5C34"/>
    <w:rsid w:val="000B6E54"/>
    <w:rsid w:val="000B7133"/>
    <w:rsid w:val="000C0141"/>
    <w:rsid w:val="000C1216"/>
    <w:rsid w:val="000C2FDD"/>
    <w:rsid w:val="000C537F"/>
    <w:rsid w:val="000C68DD"/>
    <w:rsid w:val="000C743E"/>
    <w:rsid w:val="000C74C7"/>
    <w:rsid w:val="000C79E2"/>
    <w:rsid w:val="000C7D27"/>
    <w:rsid w:val="000D2CF3"/>
    <w:rsid w:val="000D32D0"/>
    <w:rsid w:val="000D377F"/>
    <w:rsid w:val="000D46E9"/>
    <w:rsid w:val="000D489A"/>
    <w:rsid w:val="000D558B"/>
    <w:rsid w:val="000D77B7"/>
    <w:rsid w:val="000E100F"/>
    <w:rsid w:val="000E17E9"/>
    <w:rsid w:val="000E17EF"/>
    <w:rsid w:val="000E2147"/>
    <w:rsid w:val="000E2E2D"/>
    <w:rsid w:val="000E2EAC"/>
    <w:rsid w:val="000E4393"/>
    <w:rsid w:val="000E446E"/>
    <w:rsid w:val="000E4977"/>
    <w:rsid w:val="000E5A97"/>
    <w:rsid w:val="000E6176"/>
    <w:rsid w:val="000E67E1"/>
    <w:rsid w:val="000F067D"/>
    <w:rsid w:val="000F14D4"/>
    <w:rsid w:val="000F21A2"/>
    <w:rsid w:val="000F2E9C"/>
    <w:rsid w:val="000F35A9"/>
    <w:rsid w:val="000F3949"/>
    <w:rsid w:val="000F3D80"/>
    <w:rsid w:val="000F56FF"/>
    <w:rsid w:val="000F5D40"/>
    <w:rsid w:val="000F5F71"/>
    <w:rsid w:val="000F6CC3"/>
    <w:rsid w:val="000F6DC1"/>
    <w:rsid w:val="000F74FE"/>
    <w:rsid w:val="000F79AC"/>
    <w:rsid w:val="00100CB1"/>
    <w:rsid w:val="001015C6"/>
    <w:rsid w:val="0010247F"/>
    <w:rsid w:val="00102988"/>
    <w:rsid w:val="001041B7"/>
    <w:rsid w:val="001042A5"/>
    <w:rsid w:val="001046DE"/>
    <w:rsid w:val="00104765"/>
    <w:rsid w:val="0010624C"/>
    <w:rsid w:val="00106876"/>
    <w:rsid w:val="001072A2"/>
    <w:rsid w:val="00110968"/>
    <w:rsid w:val="00112AC0"/>
    <w:rsid w:val="00112B69"/>
    <w:rsid w:val="0011311A"/>
    <w:rsid w:val="001148C8"/>
    <w:rsid w:val="00117974"/>
    <w:rsid w:val="0011798F"/>
    <w:rsid w:val="00117B6B"/>
    <w:rsid w:val="00120940"/>
    <w:rsid w:val="001216C8"/>
    <w:rsid w:val="00122368"/>
    <w:rsid w:val="001225D4"/>
    <w:rsid w:val="00122895"/>
    <w:rsid w:val="00122A63"/>
    <w:rsid w:val="00122EAD"/>
    <w:rsid w:val="00122FF2"/>
    <w:rsid w:val="00123467"/>
    <w:rsid w:val="00123D9F"/>
    <w:rsid w:val="00123ED0"/>
    <w:rsid w:val="001247BD"/>
    <w:rsid w:val="001249C6"/>
    <w:rsid w:val="001266A8"/>
    <w:rsid w:val="001277A8"/>
    <w:rsid w:val="00127803"/>
    <w:rsid w:val="00127D52"/>
    <w:rsid w:val="00127F25"/>
    <w:rsid w:val="00130D2C"/>
    <w:rsid w:val="00130D84"/>
    <w:rsid w:val="001319EB"/>
    <w:rsid w:val="00132A9F"/>
    <w:rsid w:val="00132C81"/>
    <w:rsid w:val="0013311A"/>
    <w:rsid w:val="00135554"/>
    <w:rsid w:val="00135E77"/>
    <w:rsid w:val="001360D7"/>
    <w:rsid w:val="00137627"/>
    <w:rsid w:val="00137E0E"/>
    <w:rsid w:val="00137F5E"/>
    <w:rsid w:val="001401B9"/>
    <w:rsid w:val="001406EB"/>
    <w:rsid w:val="0014359C"/>
    <w:rsid w:val="001445BB"/>
    <w:rsid w:val="00144D84"/>
    <w:rsid w:val="00145994"/>
    <w:rsid w:val="00145E15"/>
    <w:rsid w:val="00146B5B"/>
    <w:rsid w:val="00147BC6"/>
    <w:rsid w:val="00147EDA"/>
    <w:rsid w:val="00150B1A"/>
    <w:rsid w:val="00152377"/>
    <w:rsid w:val="00153132"/>
    <w:rsid w:val="00153A13"/>
    <w:rsid w:val="001549BB"/>
    <w:rsid w:val="00154D83"/>
    <w:rsid w:val="00155D40"/>
    <w:rsid w:val="001576BC"/>
    <w:rsid w:val="001577C7"/>
    <w:rsid w:val="00157978"/>
    <w:rsid w:val="00157E04"/>
    <w:rsid w:val="00157FC8"/>
    <w:rsid w:val="001605CB"/>
    <w:rsid w:val="00160C51"/>
    <w:rsid w:val="00160ED9"/>
    <w:rsid w:val="00160FFF"/>
    <w:rsid w:val="00161E09"/>
    <w:rsid w:val="001625BB"/>
    <w:rsid w:val="00162652"/>
    <w:rsid w:val="00162F69"/>
    <w:rsid w:val="00163BA3"/>
    <w:rsid w:val="0016591F"/>
    <w:rsid w:val="001664D3"/>
    <w:rsid w:val="00166D84"/>
    <w:rsid w:val="00166FC4"/>
    <w:rsid w:val="00167649"/>
    <w:rsid w:val="001701B4"/>
    <w:rsid w:val="00171430"/>
    <w:rsid w:val="00171534"/>
    <w:rsid w:val="00171DF0"/>
    <w:rsid w:val="00172627"/>
    <w:rsid w:val="00172882"/>
    <w:rsid w:val="00172C3F"/>
    <w:rsid w:val="00173404"/>
    <w:rsid w:val="00173688"/>
    <w:rsid w:val="00173EDD"/>
    <w:rsid w:val="00175D14"/>
    <w:rsid w:val="00175FBA"/>
    <w:rsid w:val="00176067"/>
    <w:rsid w:val="0017650F"/>
    <w:rsid w:val="00176870"/>
    <w:rsid w:val="00180112"/>
    <w:rsid w:val="00180413"/>
    <w:rsid w:val="00180956"/>
    <w:rsid w:val="001810C3"/>
    <w:rsid w:val="00181162"/>
    <w:rsid w:val="001813E5"/>
    <w:rsid w:val="001815FD"/>
    <w:rsid w:val="00182055"/>
    <w:rsid w:val="00182B04"/>
    <w:rsid w:val="00183A94"/>
    <w:rsid w:val="00184D19"/>
    <w:rsid w:val="00185A51"/>
    <w:rsid w:val="00185CE3"/>
    <w:rsid w:val="00186532"/>
    <w:rsid w:val="00186C45"/>
    <w:rsid w:val="00186E48"/>
    <w:rsid w:val="00187049"/>
    <w:rsid w:val="0018799B"/>
    <w:rsid w:val="00190744"/>
    <w:rsid w:val="00191A7C"/>
    <w:rsid w:val="00191CFB"/>
    <w:rsid w:val="00192237"/>
    <w:rsid w:val="00192308"/>
    <w:rsid w:val="001941D9"/>
    <w:rsid w:val="001941E9"/>
    <w:rsid w:val="001966AB"/>
    <w:rsid w:val="00197116"/>
    <w:rsid w:val="0019752C"/>
    <w:rsid w:val="0019761A"/>
    <w:rsid w:val="00197D8C"/>
    <w:rsid w:val="00197ED9"/>
    <w:rsid w:val="001A0BEB"/>
    <w:rsid w:val="001A0D86"/>
    <w:rsid w:val="001A166C"/>
    <w:rsid w:val="001A2525"/>
    <w:rsid w:val="001A26C1"/>
    <w:rsid w:val="001A3ED6"/>
    <w:rsid w:val="001A3F5F"/>
    <w:rsid w:val="001A464A"/>
    <w:rsid w:val="001A46C0"/>
    <w:rsid w:val="001A4C6E"/>
    <w:rsid w:val="001A5592"/>
    <w:rsid w:val="001A5EAA"/>
    <w:rsid w:val="001A6286"/>
    <w:rsid w:val="001A73FE"/>
    <w:rsid w:val="001A7984"/>
    <w:rsid w:val="001B12E8"/>
    <w:rsid w:val="001B1304"/>
    <w:rsid w:val="001B2047"/>
    <w:rsid w:val="001B285F"/>
    <w:rsid w:val="001B3F7A"/>
    <w:rsid w:val="001B4E08"/>
    <w:rsid w:val="001B5576"/>
    <w:rsid w:val="001B5ED6"/>
    <w:rsid w:val="001B7A70"/>
    <w:rsid w:val="001C01C0"/>
    <w:rsid w:val="001C0AC2"/>
    <w:rsid w:val="001C1287"/>
    <w:rsid w:val="001C154A"/>
    <w:rsid w:val="001C1931"/>
    <w:rsid w:val="001C1E5E"/>
    <w:rsid w:val="001C248D"/>
    <w:rsid w:val="001C3008"/>
    <w:rsid w:val="001C3795"/>
    <w:rsid w:val="001C3C80"/>
    <w:rsid w:val="001C3F70"/>
    <w:rsid w:val="001C46B0"/>
    <w:rsid w:val="001C4A57"/>
    <w:rsid w:val="001C5A0C"/>
    <w:rsid w:val="001C6706"/>
    <w:rsid w:val="001C6722"/>
    <w:rsid w:val="001C7941"/>
    <w:rsid w:val="001C7C3E"/>
    <w:rsid w:val="001D0215"/>
    <w:rsid w:val="001D176F"/>
    <w:rsid w:val="001D1A5A"/>
    <w:rsid w:val="001D24E1"/>
    <w:rsid w:val="001D28C7"/>
    <w:rsid w:val="001D31BE"/>
    <w:rsid w:val="001D5382"/>
    <w:rsid w:val="001D68B3"/>
    <w:rsid w:val="001D7C68"/>
    <w:rsid w:val="001E0393"/>
    <w:rsid w:val="001E0570"/>
    <w:rsid w:val="001E13E0"/>
    <w:rsid w:val="001E14D1"/>
    <w:rsid w:val="001E225B"/>
    <w:rsid w:val="001E2734"/>
    <w:rsid w:val="001E2EAA"/>
    <w:rsid w:val="001E45E8"/>
    <w:rsid w:val="001E4F19"/>
    <w:rsid w:val="001E5208"/>
    <w:rsid w:val="001E5C17"/>
    <w:rsid w:val="001E67D6"/>
    <w:rsid w:val="001E721B"/>
    <w:rsid w:val="001E7524"/>
    <w:rsid w:val="001E7753"/>
    <w:rsid w:val="001E7D34"/>
    <w:rsid w:val="001F09EE"/>
    <w:rsid w:val="001F0A71"/>
    <w:rsid w:val="001F102C"/>
    <w:rsid w:val="001F11EC"/>
    <w:rsid w:val="001F14C6"/>
    <w:rsid w:val="001F1BF7"/>
    <w:rsid w:val="001F26C9"/>
    <w:rsid w:val="001F2AAA"/>
    <w:rsid w:val="001F3010"/>
    <w:rsid w:val="001F3263"/>
    <w:rsid w:val="001F3565"/>
    <w:rsid w:val="001F35D1"/>
    <w:rsid w:val="001F3E81"/>
    <w:rsid w:val="001F3EAE"/>
    <w:rsid w:val="001F48F5"/>
    <w:rsid w:val="001F4BA6"/>
    <w:rsid w:val="001F55F2"/>
    <w:rsid w:val="001F5A4D"/>
    <w:rsid w:val="001F5C60"/>
    <w:rsid w:val="001F6E21"/>
    <w:rsid w:val="001F7A57"/>
    <w:rsid w:val="00200152"/>
    <w:rsid w:val="00200392"/>
    <w:rsid w:val="002012E3"/>
    <w:rsid w:val="0020204D"/>
    <w:rsid w:val="002029F5"/>
    <w:rsid w:val="002038DB"/>
    <w:rsid w:val="00203E12"/>
    <w:rsid w:val="00203F67"/>
    <w:rsid w:val="00206843"/>
    <w:rsid w:val="00206CFC"/>
    <w:rsid w:val="00207666"/>
    <w:rsid w:val="00207A38"/>
    <w:rsid w:val="00210EEF"/>
    <w:rsid w:val="00213143"/>
    <w:rsid w:val="0021356C"/>
    <w:rsid w:val="00213B31"/>
    <w:rsid w:val="002140DA"/>
    <w:rsid w:val="002143C4"/>
    <w:rsid w:val="00215CB4"/>
    <w:rsid w:val="00215D11"/>
    <w:rsid w:val="00215E34"/>
    <w:rsid w:val="0021609B"/>
    <w:rsid w:val="00216478"/>
    <w:rsid w:val="00216943"/>
    <w:rsid w:val="00216E76"/>
    <w:rsid w:val="00217CFE"/>
    <w:rsid w:val="00217E25"/>
    <w:rsid w:val="002210F5"/>
    <w:rsid w:val="002218CF"/>
    <w:rsid w:val="00222ADA"/>
    <w:rsid w:val="00225887"/>
    <w:rsid w:val="00225D53"/>
    <w:rsid w:val="00226779"/>
    <w:rsid w:val="002271C3"/>
    <w:rsid w:val="00231810"/>
    <w:rsid w:val="00232298"/>
    <w:rsid w:val="00232AFE"/>
    <w:rsid w:val="00233A0F"/>
    <w:rsid w:val="00234FFE"/>
    <w:rsid w:val="00235746"/>
    <w:rsid w:val="00235781"/>
    <w:rsid w:val="0023591E"/>
    <w:rsid w:val="00235C7D"/>
    <w:rsid w:val="0023615B"/>
    <w:rsid w:val="00236343"/>
    <w:rsid w:val="002363F2"/>
    <w:rsid w:val="002364D9"/>
    <w:rsid w:val="0023651A"/>
    <w:rsid w:val="00236600"/>
    <w:rsid w:val="00237011"/>
    <w:rsid w:val="002371F8"/>
    <w:rsid w:val="0024190D"/>
    <w:rsid w:val="00242177"/>
    <w:rsid w:val="002422E5"/>
    <w:rsid w:val="002433F0"/>
    <w:rsid w:val="002435DC"/>
    <w:rsid w:val="002443A7"/>
    <w:rsid w:val="0024440B"/>
    <w:rsid w:val="00245EFE"/>
    <w:rsid w:val="00246291"/>
    <w:rsid w:val="002473B3"/>
    <w:rsid w:val="0024777E"/>
    <w:rsid w:val="00247BAD"/>
    <w:rsid w:val="00250481"/>
    <w:rsid w:val="00250E99"/>
    <w:rsid w:val="00250F06"/>
    <w:rsid w:val="00251D65"/>
    <w:rsid w:val="00251EF0"/>
    <w:rsid w:val="00252122"/>
    <w:rsid w:val="002548F6"/>
    <w:rsid w:val="0025538B"/>
    <w:rsid w:val="002556D0"/>
    <w:rsid w:val="00257038"/>
    <w:rsid w:val="00257A89"/>
    <w:rsid w:val="0026076E"/>
    <w:rsid w:val="002612DA"/>
    <w:rsid w:val="002615DE"/>
    <w:rsid w:val="00261AE1"/>
    <w:rsid w:val="00261D9F"/>
    <w:rsid w:val="00263280"/>
    <w:rsid w:val="00265F7B"/>
    <w:rsid w:val="002664D4"/>
    <w:rsid w:val="00266AEA"/>
    <w:rsid w:val="0026735E"/>
    <w:rsid w:val="0026770A"/>
    <w:rsid w:val="00271514"/>
    <w:rsid w:val="002730E2"/>
    <w:rsid w:val="00273412"/>
    <w:rsid w:val="00273FC7"/>
    <w:rsid w:val="0027409D"/>
    <w:rsid w:val="00274C9D"/>
    <w:rsid w:val="002758FF"/>
    <w:rsid w:val="00275F7B"/>
    <w:rsid w:val="00276095"/>
    <w:rsid w:val="00276883"/>
    <w:rsid w:val="00276E15"/>
    <w:rsid w:val="00277461"/>
    <w:rsid w:val="0027796E"/>
    <w:rsid w:val="00280C99"/>
    <w:rsid w:val="00280E45"/>
    <w:rsid w:val="002810A9"/>
    <w:rsid w:val="00282500"/>
    <w:rsid w:val="002833AA"/>
    <w:rsid w:val="00283468"/>
    <w:rsid w:val="00283C50"/>
    <w:rsid w:val="00284197"/>
    <w:rsid w:val="00285AF2"/>
    <w:rsid w:val="002867AE"/>
    <w:rsid w:val="002878A7"/>
    <w:rsid w:val="00287A97"/>
    <w:rsid w:val="002902F8"/>
    <w:rsid w:val="00291805"/>
    <w:rsid w:val="0029185F"/>
    <w:rsid w:val="00291FB0"/>
    <w:rsid w:val="00294809"/>
    <w:rsid w:val="00294E01"/>
    <w:rsid w:val="002957F4"/>
    <w:rsid w:val="002958B4"/>
    <w:rsid w:val="00295CDE"/>
    <w:rsid w:val="00296837"/>
    <w:rsid w:val="002975CE"/>
    <w:rsid w:val="002978B2"/>
    <w:rsid w:val="00297B56"/>
    <w:rsid w:val="002A0F28"/>
    <w:rsid w:val="002A1053"/>
    <w:rsid w:val="002A1FB6"/>
    <w:rsid w:val="002A2680"/>
    <w:rsid w:val="002A3793"/>
    <w:rsid w:val="002A4B29"/>
    <w:rsid w:val="002A5130"/>
    <w:rsid w:val="002A5C5F"/>
    <w:rsid w:val="002A6543"/>
    <w:rsid w:val="002A730A"/>
    <w:rsid w:val="002A7AFF"/>
    <w:rsid w:val="002B01B4"/>
    <w:rsid w:val="002B025E"/>
    <w:rsid w:val="002B04E9"/>
    <w:rsid w:val="002B0A2A"/>
    <w:rsid w:val="002B1A3E"/>
    <w:rsid w:val="002B1B1C"/>
    <w:rsid w:val="002B2F0B"/>
    <w:rsid w:val="002B3754"/>
    <w:rsid w:val="002B46F1"/>
    <w:rsid w:val="002B4925"/>
    <w:rsid w:val="002B691D"/>
    <w:rsid w:val="002B6F25"/>
    <w:rsid w:val="002B77D5"/>
    <w:rsid w:val="002C0D61"/>
    <w:rsid w:val="002C0D7B"/>
    <w:rsid w:val="002C1B52"/>
    <w:rsid w:val="002C3194"/>
    <w:rsid w:val="002C350A"/>
    <w:rsid w:val="002C5368"/>
    <w:rsid w:val="002C57D1"/>
    <w:rsid w:val="002C6B24"/>
    <w:rsid w:val="002C7918"/>
    <w:rsid w:val="002D0B46"/>
    <w:rsid w:val="002D1FFF"/>
    <w:rsid w:val="002D2361"/>
    <w:rsid w:val="002D2AB6"/>
    <w:rsid w:val="002D2B9A"/>
    <w:rsid w:val="002D319A"/>
    <w:rsid w:val="002D3C84"/>
    <w:rsid w:val="002D3CDB"/>
    <w:rsid w:val="002D3F05"/>
    <w:rsid w:val="002D3F1C"/>
    <w:rsid w:val="002D437B"/>
    <w:rsid w:val="002D437E"/>
    <w:rsid w:val="002D4B8C"/>
    <w:rsid w:val="002D4C42"/>
    <w:rsid w:val="002D4EA2"/>
    <w:rsid w:val="002D4FE3"/>
    <w:rsid w:val="002D5939"/>
    <w:rsid w:val="002D6839"/>
    <w:rsid w:val="002D7755"/>
    <w:rsid w:val="002D7CD2"/>
    <w:rsid w:val="002E11DC"/>
    <w:rsid w:val="002E15D2"/>
    <w:rsid w:val="002E19E7"/>
    <w:rsid w:val="002E2991"/>
    <w:rsid w:val="002E31A5"/>
    <w:rsid w:val="002E3876"/>
    <w:rsid w:val="002E4188"/>
    <w:rsid w:val="002E48EB"/>
    <w:rsid w:val="002E504F"/>
    <w:rsid w:val="002E52D4"/>
    <w:rsid w:val="002E62AA"/>
    <w:rsid w:val="002E6CE5"/>
    <w:rsid w:val="002E7791"/>
    <w:rsid w:val="002F00C5"/>
    <w:rsid w:val="002F0AD6"/>
    <w:rsid w:val="002F0AF1"/>
    <w:rsid w:val="002F0FD7"/>
    <w:rsid w:val="002F16EE"/>
    <w:rsid w:val="002F22F3"/>
    <w:rsid w:val="002F23A3"/>
    <w:rsid w:val="002F2C0C"/>
    <w:rsid w:val="002F3138"/>
    <w:rsid w:val="002F3AAD"/>
    <w:rsid w:val="002F4B7D"/>
    <w:rsid w:val="002F4CAD"/>
    <w:rsid w:val="002F577F"/>
    <w:rsid w:val="002F5A20"/>
    <w:rsid w:val="002F5D19"/>
    <w:rsid w:val="002F631E"/>
    <w:rsid w:val="002F7163"/>
    <w:rsid w:val="002F72B4"/>
    <w:rsid w:val="002F76E3"/>
    <w:rsid w:val="002F79D3"/>
    <w:rsid w:val="002F7DBA"/>
    <w:rsid w:val="00301197"/>
    <w:rsid w:val="0030161B"/>
    <w:rsid w:val="00301866"/>
    <w:rsid w:val="00301985"/>
    <w:rsid w:val="00302CD4"/>
    <w:rsid w:val="00304DEE"/>
    <w:rsid w:val="00304E2D"/>
    <w:rsid w:val="0030562C"/>
    <w:rsid w:val="00305C08"/>
    <w:rsid w:val="00306019"/>
    <w:rsid w:val="00306215"/>
    <w:rsid w:val="0030645A"/>
    <w:rsid w:val="00306F79"/>
    <w:rsid w:val="00307054"/>
    <w:rsid w:val="00307CF0"/>
    <w:rsid w:val="00310365"/>
    <w:rsid w:val="00310DC0"/>
    <w:rsid w:val="0031122D"/>
    <w:rsid w:val="0031394F"/>
    <w:rsid w:val="00313AE0"/>
    <w:rsid w:val="00314494"/>
    <w:rsid w:val="00314F25"/>
    <w:rsid w:val="0031515F"/>
    <w:rsid w:val="0031581F"/>
    <w:rsid w:val="00315DDC"/>
    <w:rsid w:val="003169C7"/>
    <w:rsid w:val="00317C21"/>
    <w:rsid w:val="00317D4F"/>
    <w:rsid w:val="00317DA8"/>
    <w:rsid w:val="00320E8C"/>
    <w:rsid w:val="00322351"/>
    <w:rsid w:val="00322D45"/>
    <w:rsid w:val="003246E0"/>
    <w:rsid w:val="003251A3"/>
    <w:rsid w:val="00326393"/>
    <w:rsid w:val="00326C55"/>
    <w:rsid w:val="0032724D"/>
    <w:rsid w:val="00327873"/>
    <w:rsid w:val="00327D54"/>
    <w:rsid w:val="00330755"/>
    <w:rsid w:val="00330BD8"/>
    <w:rsid w:val="00332286"/>
    <w:rsid w:val="00333165"/>
    <w:rsid w:val="003341B7"/>
    <w:rsid w:val="00334BB6"/>
    <w:rsid w:val="00336004"/>
    <w:rsid w:val="003361E0"/>
    <w:rsid w:val="00336A7F"/>
    <w:rsid w:val="0033747D"/>
    <w:rsid w:val="00340CA3"/>
    <w:rsid w:val="00340F96"/>
    <w:rsid w:val="00341E27"/>
    <w:rsid w:val="00342D77"/>
    <w:rsid w:val="00342E04"/>
    <w:rsid w:val="00342EE6"/>
    <w:rsid w:val="00343B37"/>
    <w:rsid w:val="003473CF"/>
    <w:rsid w:val="00347FCD"/>
    <w:rsid w:val="0035048C"/>
    <w:rsid w:val="003507E1"/>
    <w:rsid w:val="00350AE0"/>
    <w:rsid w:val="00350EBC"/>
    <w:rsid w:val="00351C01"/>
    <w:rsid w:val="00351F45"/>
    <w:rsid w:val="003522C3"/>
    <w:rsid w:val="003525F4"/>
    <w:rsid w:val="00352A8F"/>
    <w:rsid w:val="00352E5F"/>
    <w:rsid w:val="00353614"/>
    <w:rsid w:val="003538C8"/>
    <w:rsid w:val="003556B9"/>
    <w:rsid w:val="00356387"/>
    <w:rsid w:val="00356449"/>
    <w:rsid w:val="003565E2"/>
    <w:rsid w:val="003577B9"/>
    <w:rsid w:val="00361139"/>
    <w:rsid w:val="003615F2"/>
    <w:rsid w:val="003619D5"/>
    <w:rsid w:val="00361C9B"/>
    <w:rsid w:val="00362AD5"/>
    <w:rsid w:val="00363257"/>
    <w:rsid w:val="00365C0A"/>
    <w:rsid w:val="00366A25"/>
    <w:rsid w:val="00366E62"/>
    <w:rsid w:val="00367848"/>
    <w:rsid w:val="003703FB"/>
    <w:rsid w:val="0037097D"/>
    <w:rsid w:val="00370C12"/>
    <w:rsid w:val="00370DAF"/>
    <w:rsid w:val="00371E0F"/>
    <w:rsid w:val="00372690"/>
    <w:rsid w:val="00372B72"/>
    <w:rsid w:val="0037334D"/>
    <w:rsid w:val="003736BA"/>
    <w:rsid w:val="003743CF"/>
    <w:rsid w:val="003745E9"/>
    <w:rsid w:val="00375234"/>
    <w:rsid w:val="003762AF"/>
    <w:rsid w:val="003773D4"/>
    <w:rsid w:val="00380127"/>
    <w:rsid w:val="00380F2F"/>
    <w:rsid w:val="00381B4A"/>
    <w:rsid w:val="00381CFC"/>
    <w:rsid w:val="003822AA"/>
    <w:rsid w:val="003826D2"/>
    <w:rsid w:val="003829AF"/>
    <w:rsid w:val="00382C10"/>
    <w:rsid w:val="00382DC8"/>
    <w:rsid w:val="003838E8"/>
    <w:rsid w:val="00383919"/>
    <w:rsid w:val="00383940"/>
    <w:rsid w:val="003849DB"/>
    <w:rsid w:val="00384E69"/>
    <w:rsid w:val="00385F85"/>
    <w:rsid w:val="00385FBC"/>
    <w:rsid w:val="00386331"/>
    <w:rsid w:val="003863E7"/>
    <w:rsid w:val="003865C1"/>
    <w:rsid w:val="0038693B"/>
    <w:rsid w:val="00386EB0"/>
    <w:rsid w:val="00387341"/>
    <w:rsid w:val="00390399"/>
    <w:rsid w:val="003909DC"/>
    <w:rsid w:val="00390A25"/>
    <w:rsid w:val="00390A44"/>
    <w:rsid w:val="00391109"/>
    <w:rsid w:val="0039121F"/>
    <w:rsid w:val="003912E8"/>
    <w:rsid w:val="00391508"/>
    <w:rsid w:val="00392511"/>
    <w:rsid w:val="00392A92"/>
    <w:rsid w:val="00392B2C"/>
    <w:rsid w:val="003937ED"/>
    <w:rsid w:val="00393F2E"/>
    <w:rsid w:val="00394244"/>
    <w:rsid w:val="00394410"/>
    <w:rsid w:val="00394688"/>
    <w:rsid w:val="003953CB"/>
    <w:rsid w:val="0039555F"/>
    <w:rsid w:val="00395873"/>
    <w:rsid w:val="00395A37"/>
    <w:rsid w:val="003961D9"/>
    <w:rsid w:val="00396B05"/>
    <w:rsid w:val="0039701E"/>
    <w:rsid w:val="003A000A"/>
    <w:rsid w:val="003A0A2F"/>
    <w:rsid w:val="003A13F8"/>
    <w:rsid w:val="003A3862"/>
    <w:rsid w:val="003A421F"/>
    <w:rsid w:val="003A457D"/>
    <w:rsid w:val="003A696F"/>
    <w:rsid w:val="003A7228"/>
    <w:rsid w:val="003A7AB0"/>
    <w:rsid w:val="003A7E11"/>
    <w:rsid w:val="003B02F3"/>
    <w:rsid w:val="003B0FA5"/>
    <w:rsid w:val="003B240A"/>
    <w:rsid w:val="003B272C"/>
    <w:rsid w:val="003B3C84"/>
    <w:rsid w:val="003B3CA9"/>
    <w:rsid w:val="003B507D"/>
    <w:rsid w:val="003B6531"/>
    <w:rsid w:val="003B6BBF"/>
    <w:rsid w:val="003B7432"/>
    <w:rsid w:val="003B74C7"/>
    <w:rsid w:val="003B7533"/>
    <w:rsid w:val="003B7579"/>
    <w:rsid w:val="003B7B7C"/>
    <w:rsid w:val="003C11BB"/>
    <w:rsid w:val="003C1A85"/>
    <w:rsid w:val="003C1DA5"/>
    <w:rsid w:val="003C1EFD"/>
    <w:rsid w:val="003C2157"/>
    <w:rsid w:val="003C24ED"/>
    <w:rsid w:val="003C2745"/>
    <w:rsid w:val="003C28F8"/>
    <w:rsid w:val="003C2F21"/>
    <w:rsid w:val="003C3BE7"/>
    <w:rsid w:val="003C464F"/>
    <w:rsid w:val="003C4C32"/>
    <w:rsid w:val="003C4CF5"/>
    <w:rsid w:val="003C5FD1"/>
    <w:rsid w:val="003C6F3D"/>
    <w:rsid w:val="003C7459"/>
    <w:rsid w:val="003C7A3B"/>
    <w:rsid w:val="003C7E8A"/>
    <w:rsid w:val="003C7EE6"/>
    <w:rsid w:val="003D0602"/>
    <w:rsid w:val="003D0ADE"/>
    <w:rsid w:val="003D1BBE"/>
    <w:rsid w:val="003D328E"/>
    <w:rsid w:val="003D362F"/>
    <w:rsid w:val="003D3A50"/>
    <w:rsid w:val="003D676C"/>
    <w:rsid w:val="003D6789"/>
    <w:rsid w:val="003D69A9"/>
    <w:rsid w:val="003D6CB2"/>
    <w:rsid w:val="003E0360"/>
    <w:rsid w:val="003E0A6F"/>
    <w:rsid w:val="003E3204"/>
    <w:rsid w:val="003E3D7D"/>
    <w:rsid w:val="003E45D7"/>
    <w:rsid w:val="003E4830"/>
    <w:rsid w:val="003E50B0"/>
    <w:rsid w:val="003E54C2"/>
    <w:rsid w:val="003E681F"/>
    <w:rsid w:val="003E741C"/>
    <w:rsid w:val="003F0270"/>
    <w:rsid w:val="003F05FD"/>
    <w:rsid w:val="003F12AB"/>
    <w:rsid w:val="003F19C9"/>
    <w:rsid w:val="003F23A7"/>
    <w:rsid w:val="003F49E4"/>
    <w:rsid w:val="003F4F77"/>
    <w:rsid w:val="003F52B0"/>
    <w:rsid w:val="003F56F3"/>
    <w:rsid w:val="003F6844"/>
    <w:rsid w:val="003F72FD"/>
    <w:rsid w:val="003F7751"/>
    <w:rsid w:val="003F7912"/>
    <w:rsid w:val="003F7994"/>
    <w:rsid w:val="0040020D"/>
    <w:rsid w:val="00400B0A"/>
    <w:rsid w:val="0040102A"/>
    <w:rsid w:val="004013E6"/>
    <w:rsid w:val="00401456"/>
    <w:rsid w:val="00401992"/>
    <w:rsid w:val="00402997"/>
    <w:rsid w:val="0040494D"/>
    <w:rsid w:val="00404D05"/>
    <w:rsid w:val="0040608B"/>
    <w:rsid w:val="00406411"/>
    <w:rsid w:val="0040699B"/>
    <w:rsid w:val="00406E02"/>
    <w:rsid w:val="00407183"/>
    <w:rsid w:val="0040756F"/>
    <w:rsid w:val="00407C11"/>
    <w:rsid w:val="004101E5"/>
    <w:rsid w:val="00410578"/>
    <w:rsid w:val="004108CF"/>
    <w:rsid w:val="00410E4E"/>
    <w:rsid w:val="00411503"/>
    <w:rsid w:val="00411EB6"/>
    <w:rsid w:val="00413CEA"/>
    <w:rsid w:val="00413FF2"/>
    <w:rsid w:val="0041426C"/>
    <w:rsid w:val="00414309"/>
    <w:rsid w:val="00414389"/>
    <w:rsid w:val="00414654"/>
    <w:rsid w:val="00414A54"/>
    <w:rsid w:val="00414BDA"/>
    <w:rsid w:val="00414E4B"/>
    <w:rsid w:val="004150DD"/>
    <w:rsid w:val="00415210"/>
    <w:rsid w:val="004154B6"/>
    <w:rsid w:val="00415A94"/>
    <w:rsid w:val="00415D27"/>
    <w:rsid w:val="0041631C"/>
    <w:rsid w:val="00416FD9"/>
    <w:rsid w:val="00417312"/>
    <w:rsid w:val="00417F77"/>
    <w:rsid w:val="00420704"/>
    <w:rsid w:val="00420A30"/>
    <w:rsid w:val="00420F87"/>
    <w:rsid w:val="00422931"/>
    <w:rsid w:val="0042350A"/>
    <w:rsid w:val="00424856"/>
    <w:rsid w:val="00424D8E"/>
    <w:rsid w:val="00424DE8"/>
    <w:rsid w:val="00426892"/>
    <w:rsid w:val="00431C9A"/>
    <w:rsid w:val="00432139"/>
    <w:rsid w:val="0043258B"/>
    <w:rsid w:val="004329AC"/>
    <w:rsid w:val="00432F03"/>
    <w:rsid w:val="004336E0"/>
    <w:rsid w:val="00433D27"/>
    <w:rsid w:val="00433D61"/>
    <w:rsid w:val="0043505F"/>
    <w:rsid w:val="004355BB"/>
    <w:rsid w:val="00435A5C"/>
    <w:rsid w:val="00435F96"/>
    <w:rsid w:val="004360A3"/>
    <w:rsid w:val="00436968"/>
    <w:rsid w:val="00441DE3"/>
    <w:rsid w:val="0044294C"/>
    <w:rsid w:val="0044593A"/>
    <w:rsid w:val="0044631B"/>
    <w:rsid w:val="00447332"/>
    <w:rsid w:val="0044771E"/>
    <w:rsid w:val="00447EC6"/>
    <w:rsid w:val="00450711"/>
    <w:rsid w:val="0045135C"/>
    <w:rsid w:val="00451D52"/>
    <w:rsid w:val="0045283D"/>
    <w:rsid w:val="004528F4"/>
    <w:rsid w:val="00452D01"/>
    <w:rsid w:val="004536EB"/>
    <w:rsid w:val="004537E3"/>
    <w:rsid w:val="00453C4F"/>
    <w:rsid w:val="0045420A"/>
    <w:rsid w:val="00454934"/>
    <w:rsid w:val="004557F6"/>
    <w:rsid w:val="00455B0E"/>
    <w:rsid w:val="00456850"/>
    <w:rsid w:val="00456C50"/>
    <w:rsid w:val="00457977"/>
    <w:rsid w:val="00457E0E"/>
    <w:rsid w:val="00457FB5"/>
    <w:rsid w:val="0046026F"/>
    <w:rsid w:val="004605FB"/>
    <w:rsid w:val="004608A8"/>
    <w:rsid w:val="00460FC1"/>
    <w:rsid w:val="004612FC"/>
    <w:rsid w:val="00461DF0"/>
    <w:rsid w:val="0046203A"/>
    <w:rsid w:val="004631FC"/>
    <w:rsid w:val="004637F2"/>
    <w:rsid w:val="00463AA4"/>
    <w:rsid w:val="00463CEB"/>
    <w:rsid w:val="00463FE0"/>
    <w:rsid w:val="004644C5"/>
    <w:rsid w:val="00464E83"/>
    <w:rsid w:val="004668A6"/>
    <w:rsid w:val="004668B7"/>
    <w:rsid w:val="00466B93"/>
    <w:rsid w:val="0046749D"/>
    <w:rsid w:val="00467655"/>
    <w:rsid w:val="00467B4D"/>
    <w:rsid w:val="00467BD3"/>
    <w:rsid w:val="00471D32"/>
    <w:rsid w:val="00471F8B"/>
    <w:rsid w:val="00473861"/>
    <w:rsid w:val="00473C28"/>
    <w:rsid w:val="00474999"/>
    <w:rsid w:val="004750BA"/>
    <w:rsid w:val="0047610D"/>
    <w:rsid w:val="004764A8"/>
    <w:rsid w:val="00476BDD"/>
    <w:rsid w:val="00476C8E"/>
    <w:rsid w:val="00477866"/>
    <w:rsid w:val="00477EDA"/>
    <w:rsid w:val="00480036"/>
    <w:rsid w:val="004813F3"/>
    <w:rsid w:val="004819EE"/>
    <w:rsid w:val="00481F68"/>
    <w:rsid w:val="00482162"/>
    <w:rsid w:val="00482B9F"/>
    <w:rsid w:val="00482D80"/>
    <w:rsid w:val="00482F71"/>
    <w:rsid w:val="004837D1"/>
    <w:rsid w:val="00484345"/>
    <w:rsid w:val="004854C1"/>
    <w:rsid w:val="00485B7E"/>
    <w:rsid w:val="00486B52"/>
    <w:rsid w:val="00486CFD"/>
    <w:rsid w:val="00486EBA"/>
    <w:rsid w:val="00490058"/>
    <w:rsid w:val="00490FD3"/>
    <w:rsid w:val="0049121E"/>
    <w:rsid w:val="00492F68"/>
    <w:rsid w:val="00493372"/>
    <w:rsid w:val="004935D9"/>
    <w:rsid w:val="00494119"/>
    <w:rsid w:val="00494D98"/>
    <w:rsid w:val="00495A14"/>
    <w:rsid w:val="00495EAC"/>
    <w:rsid w:val="00495FD1"/>
    <w:rsid w:val="0049688C"/>
    <w:rsid w:val="004973AF"/>
    <w:rsid w:val="004A39FC"/>
    <w:rsid w:val="004A3D43"/>
    <w:rsid w:val="004A4164"/>
    <w:rsid w:val="004A6351"/>
    <w:rsid w:val="004A6836"/>
    <w:rsid w:val="004A6955"/>
    <w:rsid w:val="004A6AF0"/>
    <w:rsid w:val="004A7246"/>
    <w:rsid w:val="004A7286"/>
    <w:rsid w:val="004A7707"/>
    <w:rsid w:val="004B0082"/>
    <w:rsid w:val="004B0541"/>
    <w:rsid w:val="004B0628"/>
    <w:rsid w:val="004B0924"/>
    <w:rsid w:val="004B0ACA"/>
    <w:rsid w:val="004B131B"/>
    <w:rsid w:val="004B1DF4"/>
    <w:rsid w:val="004B2D57"/>
    <w:rsid w:val="004B2F15"/>
    <w:rsid w:val="004B3039"/>
    <w:rsid w:val="004B35B9"/>
    <w:rsid w:val="004B3C22"/>
    <w:rsid w:val="004B4572"/>
    <w:rsid w:val="004B457E"/>
    <w:rsid w:val="004B49B7"/>
    <w:rsid w:val="004B635A"/>
    <w:rsid w:val="004C0585"/>
    <w:rsid w:val="004C0E4D"/>
    <w:rsid w:val="004C27E3"/>
    <w:rsid w:val="004C3666"/>
    <w:rsid w:val="004C5BEE"/>
    <w:rsid w:val="004C6AFF"/>
    <w:rsid w:val="004C6DF0"/>
    <w:rsid w:val="004C6E6D"/>
    <w:rsid w:val="004C71E2"/>
    <w:rsid w:val="004D1CEF"/>
    <w:rsid w:val="004D2663"/>
    <w:rsid w:val="004D347F"/>
    <w:rsid w:val="004D43F9"/>
    <w:rsid w:val="004D4529"/>
    <w:rsid w:val="004D4C67"/>
    <w:rsid w:val="004D5508"/>
    <w:rsid w:val="004D5C0F"/>
    <w:rsid w:val="004D69DD"/>
    <w:rsid w:val="004E0341"/>
    <w:rsid w:val="004E06B8"/>
    <w:rsid w:val="004E07C3"/>
    <w:rsid w:val="004E0AB5"/>
    <w:rsid w:val="004E0AD6"/>
    <w:rsid w:val="004E0F51"/>
    <w:rsid w:val="004E2A31"/>
    <w:rsid w:val="004E2AA8"/>
    <w:rsid w:val="004E3CE3"/>
    <w:rsid w:val="004E4BA9"/>
    <w:rsid w:val="004E4D9A"/>
    <w:rsid w:val="004E5118"/>
    <w:rsid w:val="004E57C8"/>
    <w:rsid w:val="004E6914"/>
    <w:rsid w:val="004E6A33"/>
    <w:rsid w:val="004E7622"/>
    <w:rsid w:val="004E78A2"/>
    <w:rsid w:val="004E79EB"/>
    <w:rsid w:val="004F0C4E"/>
    <w:rsid w:val="004F0C9C"/>
    <w:rsid w:val="004F2715"/>
    <w:rsid w:val="004F41F8"/>
    <w:rsid w:val="004F4772"/>
    <w:rsid w:val="004F5584"/>
    <w:rsid w:val="004F55A3"/>
    <w:rsid w:val="004F5709"/>
    <w:rsid w:val="004F6804"/>
    <w:rsid w:val="004F694C"/>
    <w:rsid w:val="004F704F"/>
    <w:rsid w:val="004F7055"/>
    <w:rsid w:val="004F71F9"/>
    <w:rsid w:val="004F7D19"/>
    <w:rsid w:val="004F7D4F"/>
    <w:rsid w:val="005010AB"/>
    <w:rsid w:val="00502C20"/>
    <w:rsid w:val="0050438B"/>
    <w:rsid w:val="005058D7"/>
    <w:rsid w:val="00505F44"/>
    <w:rsid w:val="00507424"/>
    <w:rsid w:val="00510167"/>
    <w:rsid w:val="00510746"/>
    <w:rsid w:val="0051074B"/>
    <w:rsid w:val="0051092C"/>
    <w:rsid w:val="00511420"/>
    <w:rsid w:val="00511AD2"/>
    <w:rsid w:val="00512BBB"/>
    <w:rsid w:val="00512E25"/>
    <w:rsid w:val="0051359F"/>
    <w:rsid w:val="00513DBE"/>
    <w:rsid w:val="00514320"/>
    <w:rsid w:val="00515405"/>
    <w:rsid w:val="005164CD"/>
    <w:rsid w:val="0051797D"/>
    <w:rsid w:val="00520281"/>
    <w:rsid w:val="00520B9E"/>
    <w:rsid w:val="005212CA"/>
    <w:rsid w:val="00521EF2"/>
    <w:rsid w:val="00521F76"/>
    <w:rsid w:val="005226AE"/>
    <w:rsid w:val="00522CBE"/>
    <w:rsid w:val="00522EC7"/>
    <w:rsid w:val="005236A4"/>
    <w:rsid w:val="00523A4F"/>
    <w:rsid w:val="00524C98"/>
    <w:rsid w:val="00525767"/>
    <w:rsid w:val="00525BC4"/>
    <w:rsid w:val="00525E38"/>
    <w:rsid w:val="0052605D"/>
    <w:rsid w:val="00526398"/>
    <w:rsid w:val="00527B1F"/>
    <w:rsid w:val="00527CFC"/>
    <w:rsid w:val="00530555"/>
    <w:rsid w:val="005307EC"/>
    <w:rsid w:val="00530C47"/>
    <w:rsid w:val="005320F4"/>
    <w:rsid w:val="0053231E"/>
    <w:rsid w:val="00532CF0"/>
    <w:rsid w:val="005331E7"/>
    <w:rsid w:val="005332AC"/>
    <w:rsid w:val="005339C5"/>
    <w:rsid w:val="005349B5"/>
    <w:rsid w:val="00534DCE"/>
    <w:rsid w:val="0053534A"/>
    <w:rsid w:val="0053585D"/>
    <w:rsid w:val="005369F4"/>
    <w:rsid w:val="00536D60"/>
    <w:rsid w:val="00537235"/>
    <w:rsid w:val="005372B1"/>
    <w:rsid w:val="00543442"/>
    <w:rsid w:val="0054356F"/>
    <w:rsid w:val="0054381E"/>
    <w:rsid w:val="00544438"/>
    <w:rsid w:val="005451D9"/>
    <w:rsid w:val="00545735"/>
    <w:rsid w:val="005464ED"/>
    <w:rsid w:val="00546901"/>
    <w:rsid w:val="005469FF"/>
    <w:rsid w:val="005506AF"/>
    <w:rsid w:val="00550A1C"/>
    <w:rsid w:val="00550ADB"/>
    <w:rsid w:val="00552021"/>
    <w:rsid w:val="00552F2C"/>
    <w:rsid w:val="005540E4"/>
    <w:rsid w:val="00554295"/>
    <w:rsid w:val="005545B8"/>
    <w:rsid w:val="005548FC"/>
    <w:rsid w:val="0055507F"/>
    <w:rsid w:val="0055564C"/>
    <w:rsid w:val="0055614E"/>
    <w:rsid w:val="005565F2"/>
    <w:rsid w:val="005575A3"/>
    <w:rsid w:val="0055783D"/>
    <w:rsid w:val="0056031B"/>
    <w:rsid w:val="00560A4D"/>
    <w:rsid w:val="00561EBF"/>
    <w:rsid w:val="00562296"/>
    <w:rsid w:val="00562647"/>
    <w:rsid w:val="005638B1"/>
    <w:rsid w:val="005645F6"/>
    <w:rsid w:val="00564AF1"/>
    <w:rsid w:val="00566743"/>
    <w:rsid w:val="005700A3"/>
    <w:rsid w:val="005709CB"/>
    <w:rsid w:val="005709E0"/>
    <w:rsid w:val="005711BC"/>
    <w:rsid w:val="0057198C"/>
    <w:rsid w:val="00572207"/>
    <w:rsid w:val="0057255B"/>
    <w:rsid w:val="00572753"/>
    <w:rsid w:val="00572A57"/>
    <w:rsid w:val="00573003"/>
    <w:rsid w:val="00573DF1"/>
    <w:rsid w:val="00573F52"/>
    <w:rsid w:val="00573FE7"/>
    <w:rsid w:val="005742F2"/>
    <w:rsid w:val="00574C3C"/>
    <w:rsid w:val="005753E1"/>
    <w:rsid w:val="00575883"/>
    <w:rsid w:val="00575DAD"/>
    <w:rsid w:val="00576D29"/>
    <w:rsid w:val="00576E80"/>
    <w:rsid w:val="00577D8C"/>
    <w:rsid w:val="00580D87"/>
    <w:rsid w:val="00581C50"/>
    <w:rsid w:val="005837FF"/>
    <w:rsid w:val="0058453B"/>
    <w:rsid w:val="00584884"/>
    <w:rsid w:val="00585288"/>
    <w:rsid w:val="00585A6C"/>
    <w:rsid w:val="005862E3"/>
    <w:rsid w:val="0058756F"/>
    <w:rsid w:val="00590444"/>
    <w:rsid w:val="00590D66"/>
    <w:rsid w:val="00590E16"/>
    <w:rsid w:val="00591331"/>
    <w:rsid w:val="00592555"/>
    <w:rsid w:val="005933E2"/>
    <w:rsid w:val="0059349A"/>
    <w:rsid w:val="00593858"/>
    <w:rsid w:val="00596743"/>
    <w:rsid w:val="00596DF9"/>
    <w:rsid w:val="005978CA"/>
    <w:rsid w:val="005A0015"/>
    <w:rsid w:val="005A01FA"/>
    <w:rsid w:val="005A0CAB"/>
    <w:rsid w:val="005A19EA"/>
    <w:rsid w:val="005A215D"/>
    <w:rsid w:val="005A2762"/>
    <w:rsid w:val="005A2821"/>
    <w:rsid w:val="005A32FC"/>
    <w:rsid w:val="005A3A97"/>
    <w:rsid w:val="005A44C7"/>
    <w:rsid w:val="005A5B78"/>
    <w:rsid w:val="005A6228"/>
    <w:rsid w:val="005A6754"/>
    <w:rsid w:val="005A6938"/>
    <w:rsid w:val="005A6C7F"/>
    <w:rsid w:val="005A6C94"/>
    <w:rsid w:val="005A7A5B"/>
    <w:rsid w:val="005B03A0"/>
    <w:rsid w:val="005B07D9"/>
    <w:rsid w:val="005B2829"/>
    <w:rsid w:val="005B2E3D"/>
    <w:rsid w:val="005B351F"/>
    <w:rsid w:val="005B3587"/>
    <w:rsid w:val="005B4C8A"/>
    <w:rsid w:val="005B4D76"/>
    <w:rsid w:val="005B555D"/>
    <w:rsid w:val="005B56AF"/>
    <w:rsid w:val="005B6137"/>
    <w:rsid w:val="005B61DB"/>
    <w:rsid w:val="005B6C6C"/>
    <w:rsid w:val="005B6EEF"/>
    <w:rsid w:val="005B76E4"/>
    <w:rsid w:val="005B7AE3"/>
    <w:rsid w:val="005C03DA"/>
    <w:rsid w:val="005C1B28"/>
    <w:rsid w:val="005C1E2B"/>
    <w:rsid w:val="005C2EA5"/>
    <w:rsid w:val="005C34C8"/>
    <w:rsid w:val="005C3B30"/>
    <w:rsid w:val="005C42B8"/>
    <w:rsid w:val="005C45B9"/>
    <w:rsid w:val="005C484F"/>
    <w:rsid w:val="005C4BA0"/>
    <w:rsid w:val="005C5BB1"/>
    <w:rsid w:val="005C6596"/>
    <w:rsid w:val="005C7262"/>
    <w:rsid w:val="005C75A4"/>
    <w:rsid w:val="005C7E37"/>
    <w:rsid w:val="005D0A00"/>
    <w:rsid w:val="005D0A40"/>
    <w:rsid w:val="005D0AEF"/>
    <w:rsid w:val="005D154F"/>
    <w:rsid w:val="005D1EAD"/>
    <w:rsid w:val="005D22C8"/>
    <w:rsid w:val="005D3993"/>
    <w:rsid w:val="005D4876"/>
    <w:rsid w:val="005D48E1"/>
    <w:rsid w:val="005D4D0F"/>
    <w:rsid w:val="005D5229"/>
    <w:rsid w:val="005D52B1"/>
    <w:rsid w:val="005D5534"/>
    <w:rsid w:val="005D55C0"/>
    <w:rsid w:val="005D5800"/>
    <w:rsid w:val="005D5B49"/>
    <w:rsid w:val="005D6DA8"/>
    <w:rsid w:val="005D7B44"/>
    <w:rsid w:val="005E0B26"/>
    <w:rsid w:val="005E113A"/>
    <w:rsid w:val="005E3B12"/>
    <w:rsid w:val="005E4528"/>
    <w:rsid w:val="005E791D"/>
    <w:rsid w:val="005E7A19"/>
    <w:rsid w:val="005F062B"/>
    <w:rsid w:val="005F11F3"/>
    <w:rsid w:val="005F1551"/>
    <w:rsid w:val="005F2AE9"/>
    <w:rsid w:val="005F2D33"/>
    <w:rsid w:val="005F323F"/>
    <w:rsid w:val="005F3CD6"/>
    <w:rsid w:val="005F4CC7"/>
    <w:rsid w:val="005F7788"/>
    <w:rsid w:val="0060075F"/>
    <w:rsid w:val="00600B15"/>
    <w:rsid w:val="0060135D"/>
    <w:rsid w:val="00601491"/>
    <w:rsid w:val="00601713"/>
    <w:rsid w:val="00601905"/>
    <w:rsid w:val="00601C8F"/>
    <w:rsid w:val="0060353F"/>
    <w:rsid w:val="006036F2"/>
    <w:rsid w:val="00604639"/>
    <w:rsid w:val="006048CD"/>
    <w:rsid w:val="00604C83"/>
    <w:rsid w:val="00604CA5"/>
    <w:rsid w:val="00604D01"/>
    <w:rsid w:val="00604F08"/>
    <w:rsid w:val="0060522C"/>
    <w:rsid w:val="00606543"/>
    <w:rsid w:val="00606D5E"/>
    <w:rsid w:val="00607141"/>
    <w:rsid w:val="0060785F"/>
    <w:rsid w:val="00607FCA"/>
    <w:rsid w:val="00610FFD"/>
    <w:rsid w:val="00611451"/>
    <w:rsid w:val="006118FB"/>
    <w:rsid w:val="00611CE7"/>
    <w:rsid w:val="00612160"/>
    <w:rsid w:val="0061491C"/>
    <w:rsid w:val="00615DE0"/>
    <w:rsid w:val="00616892"/>
    <w:rsid w:val="0061762E"/>
    <w:rsid w:val="00617D4C"/>
    <w:rsid w:val="00617D4E"/>
    <w:rsid w:val="00617F70"/>
    <w:rsid w:val="00620257"/>
    <w:rsid w:val="006202FD"/>
    <w:rsid w:val="0062134E"/>
    <w:rsid w:val="00621BDC"/>
    <w:rsid w:val="00622C54"/>
    <w:rsid w:val="00623CC8"/>
    <w:rsid w:val="00624F09"/>
    <w:rsid w:val="006268F9"/>
    <w:rsid w:val="00630016"/>
    <w:rsid w:val="00630394"/>
    <w:rsid w:val="00630513"/>
    <w:rsid w:val="00630625"/>
    <w:rsid w:val="0063065C"/>
    <w:rsid w:val="006307DC"/>
    <w:rsid w:val="0063123B"/>
    <w:rsid w:val="0063336D"/>
    <w:rsid w:val="00633AF1"/>
    <w:rsid w:val="00633D95"/>
    <w:rsid w:val="00633FFB"/>
    <w:rsid w:val="006340D2"/>
    <w:rsid w:val="006349F3"/>
    <w:rsid w:val="00634A05"/>
    <w:rsid w:val="00635BC6"/>
    <w:rsid w:val="00637491"/>
    <w:rsid w:val="00637BA5"/>
    <w:rsid w:val="00642949"/>
    <w:rsid w:val="0064314F"/>
    <w:rsid w:val="006444E3"/>
    <w:rsid w:val="006458C9"/>
    <w:rsid w:val="006463E9"/>
    <w:rsid w:val="00646C41"/>
    <w:rsid w:val="00647D5F"/>
    <w:rsid w:val="006505D2"/>
    <w:rsid w:val="006506CE"/>
    <w:rsid w:val="00650919"/>
    <w:rsid w:val="00650E6A"/>
    <w:rsid w:val="00651CA6"/>
    <w:rsid w:val="00652C59"/>
    <w:rsid w:val="00653B37"/>
    <w:rsid w:val="00653B9D"/>
    <w:rsid w:val="00653FB3"/>
    <w:rsid w:val="00654780"/>
    <w:rsid w:val="00654A05"/>
    <w:rsid w:val="00654A6E"/>
    <w:rsid w:val="0065524E"/>
    <w:rsid w:val="0065541C"/>
    <w:rsid w:val="0065619C"/>
    <w:rsid w:val="00656D37"/>
    <w:rsid w:val="00661046"/>
    <w:rsid w:val="00662DF8"/>
    <w:rsid w:val="00663392"/>
    <w:rsid w:val="00663850"/>
    <w:rsid w:val="00663C1E"/>
    <w:rsid w:val="00663C78"/>
    <w:rsid w:val="00664507"/>
    <w:rsid w:val="006647AF"/>
    <w:rsid w:val="00664A14"/>
    <w:rsid w:val="00664F69"/>
    <w:rsid w:val="00665193"/>
    <w:rsid w:val="00665AE8"/>
    <w:rsid w:val="00665B3F"/>
    <w:rsid w:val="006670DA"/>
    <w:rsid w:val="006706BD"/>
    <w:rsid w:val="006708AA"/>
    <w:rsid w:val="00671F4C"/>
    <w:rsid w:val="00672825"/>
    <w:rsid w:val="0067303B"/>
    <w:rsid w:val="00674394"/>
    <w:rsid w:val="00674C8B"/>
    <w:rsid w:val="00674CC0"/>
    <w:rsid w:val="0067511D"/>
    <w:rsid w:val="006755A5"/>
    <w:rsid w:val="006759B3"/>
    <w:rsid w:val="00675A15"/>
    <w:rsid w:val="0067684B"/>
    <w:rsid w:val="00680C21"/>
    <w:rsid w:val="006820B9"/>
    <w:rsid w:val="00682F03"/>
    <w:rsid w:val="00683212"/>
    <w:rsid w:val="00683C7E"/>
    <w:rsid w:val="00684D4F"/>
    <w:rsid w:val="00685050"/>
    <w:rsid w:val="00686284"/>
    <w:rsid w:val="00686DB2"/>
    <w:rsid w:val="00686DBE"/>
    <w:rsid w:val="0068715F"/>
    <w:rsid w:val="006872B2"/>
    <w:rsid w:val="00687B8A"/>
    <w:rsid w:val="00687D52"/>
    <w:rsid w:val="00690533"/>
    <w:rsid w:val="00690660"/>
    <w:rsid w:val="006908B5"/>
    <w:rsid w:val="00690CE0"/>
    <w:rsid w:val="0069154A"/>
    <w:rsid w:val="00691E4D"/>
    <w:rsid w:val="006921D7"/>
    <w:rsid w:val="00693622"/>
    <w:rsid w:val="00693FFC"/>
    <w:rsid w:val="0069406C"/>
    <w:rsid w:val="0069469A"/>
    <w:rsid w:val="00694A0C"/>
    <w:rsid w:val="00694DD3"/>
    <w:rsid w:val="00696DB8"/>
    <w:rsid w:val="00697096"/>
    <w:rsid w:val="006A05EB"/>
    <w:rsid w:val="006A146A"/>
    <w:rsid w:val="006A190F"/>
    <w:rsid w:val="006A2B4C"/>
    <w:rsid w:val="006A6375"/>
    <w:rsid w:val="006A701C"/>
    <w:rsid w:val="006B0FE1"/>
    <w:rsid w:val="006B1796"/>
    <w:rsid w:val="006B17CE"/>
    <w:rsid w:val="006B27B1"/>
    <w:rsid w:val="006B334E"/>
    <w:rsid w:val="006B3D9E"/>
    <w:rsid w:val="006B417E"/>
    <w:rsid w:val="006B4705"/>
    <w:rsid w:val="006B65A5"/>
    <w:rsid w:val="006B7092"/>
    <w:rsid w:val="006C0C4B"/>
    <w:rsid w:val="006C10F8"/>
    <w:rsid w:val="006C243F"/>
    <w:rsid w:val="006C263B"/>
    <w:rsid w:val="006C26B9"/>
    <w:rsid w:val="006C273F"/>
    <w:rsid w:val="006C2D29"/>
    <w:rsid w:val="006C300E"/>
    <w:rsid w:val="006C3100"/>
    <w:rsid w:val="006C3B65"/>
    <w:rsid w:val="006C3F45"/>
    <w:rsid w:val="006C56DC"/>
    <w:rsid w:val="006C5937"/>
    <w:rsid w:val="006C611F"/>
    <w:rsid w:val="006D1174"/>
    <w:rsid w:val="006D2AC5"/>
    <w:rsid w:val="006D3345"/>
    <w:rsid w:val="006D3DF0"/>
    <w:rsid w:val="006D42E4"/>
    <w:rsid w:val="006D798D"/>
    <w:rsid w:val="006E1892"/>
    <w:rsid w:val="006E1B91"/>
    <w:rsid w:val="006E26EF"/>
    <w:rsid w:val="006E2CF7"/>
    <w:rsid w:val="006E4611"/>
    <w:rsid w:val="006E4703"/>
    <w:rsid w:val="006E520C"/>
    <w:rsid w:val="006E5309"/>
    <w:rsid w:val="006E60AA"/>
    <w:rsid w:val="006E68C6"/>
    <w:rsid w:val="006E7FA2"/>
    <w:rsid w:val="006F1CFE"/>
    <w:rsid w:val="006F21F7"/>
    <w:rsid w:val="006F28E1"/>
    <w:rsid w:val="006F2AB4"/>
    <w:rsid w:val="006F31F8"/>
    <w:rsid w:val="006F35B5"/>
    <w:rsid w:val="006F38D8"/>
    <w:rsid w:val="006F4197"/>
    <w:rsid w:val="006F4BBC"/>
    <w:rsid w:val="006F595B"/>
    <w:rsid w:val="007026C9"/>
    <w:rsid w:val="00702CF4"/>
    <w:rsid w:val="00703C9A"/>
    <w:rsid w:val="007041BC"/>
    <w:rsid w:val="007046E9"/>
    <w:rsid w:val="00704892"/>
    <w:rsid w:val="00704A12"/>
    <w:rsid w:val="00704CC2"/>
    <w:rsid w:val="00704FAD"/>
    <w:rsid w:val="00705221"/>
    <w:rsid w:val="00705859"/>
    <w:rsid w:val="00706968"/>
    <w:rsid w:val="0070726D"/>
    <w:rsid w:val="00707414"/>
    <w:rsid w:val="00707467"/>
    <w:rsid w:val="007079B7"/>
    <w:rsid w:val="00707ED3"/>
    <w:rsid w:val="0071034A"/>
    <w:rsid w:val="00710F9B"/>
    <w:rsid w:val="0071111F"/>
    <w:rsid w:val="00711936"/>
    <w:rsid w:val="00712F5B"/>
    <w:rsid w:val="007153F5"/>
    <w:rsid w:val="00715A2B"/>
    <w:rsid w:val="00717023"/>
    <w:rsid w:val="007177BD"/>
    <w:rsid w:val="0072131C"/>
    <w:rsid w:val="00721A03"/>
    <w:rsid w:val="00721B69"/>
    <w:rsid w:val="00722C63"/>
    <w:rsid w:val="00723E50"/>
    <w:rsid w:val="00724C1F"/>
    <w:rsid w:val="00725E9D"/>
    <w:rsid w:val="0072652A"/>
    <w:rsid w:val="007271AC"/>
    <w:rsid w:val="007272C5"/>
    <w:rsid w:val="007274D6"/>
    <w:rsid w:val="00727C65"/>
    <w:rsid w:val="00730165"/>
    <w:rsid w:val="00730B87"/>
    <w:rsid w:val="00730B97"/>
    <w:rsid w:val="007310E3"/>
    <w:rsid w:val="00731AA1"/>
    <w:rsid w:val="00731EEC"/>
    <w:rsid w:val="0073343B"/>
    <w:rsid w:val="00734759"/>
    <w:rsid w:val="007352AC"/>
    <w:rsid w:val="00735369"/>
    <w:rsid w:val="00736265"/>
    <w:rsid w:val="00736928"/>
    <w:rsid w:val="00737275"/>
    <w:rsid w:val="007402C3"/>
    <w:rsid w:val="00740D24"/>
    <w:rsid w:val="00741CA9"/>
    <w:rsid w:val="0074225C"/>
    <w:rsid w:val="00743563"/>
    <w:rsid w:val="007442FC"/>
    <w:rsid w:val="00744C29"/>
    <w:rsid w:val="007455E5"/>
    <w:rsid w:val="00746168"/>
    <w:rsid w:val="00746702"/>
    <w:rsid w:val="00747674"/>
    <w:rsid w:val="00747832"/>
    <w:rsid w:val="00747B2A"/>
    <w:rsid w:val="0075004A"/>
    <w:rsid w:val="007502EA"/>
    <w:rsid w:val="0075030C"/>
    <w:rsid w:val="00750325"/>
    <w:rsid w:val="00751374"/>
    <w:rsid w:val="00751680"/>
    <w:rsid w:val="00751808"/>
    <w:rsid w:val="00751CB2"/>
    <w:rsid w:val="00752784"/>
    <w:rsid w:val="00753A71"/>
    <w:rsid w:val="00753CBE"/>
    <w:rsid w:val="007557CD"/>
    <w:rsid w:val="00755896"/>
    <w:rsid w:val="007559AC"/>
    <w:rsid w:val="00756F96"/>
    <w:rsid w:val="00757CE1"/>
    <w:rsid w:val="00760395"/>
    <w:rsid w:val="00760D7C"/>
    <w:rsid w:val="00762199"/>
    <w:rsid w:val="0076249F"/>
    <w:rsid w:val="007624FF"/>
    <w:rsid w:val="00764108"/>
    <w:rsid w:val="00764FDA"/>
    <w:rsid w:val="007658C9"/>
    <w:rsid w:val="0076606A"/>
    <w:rsid w:val="007663B7"/>
    <w:rsid w:val="00766CA8"/>
    <w:rsid w:val="00767877"/>
    <w:rsid w:val="00770838"/>
    <w:rsid w:val="007726D1"/>
    <w:rsid w:val="007731C3"/>
    <w:rsid w:val="00773583"/>
    <w:rsid w:val="007739DD"/>
    <w:rsid w:val="007747B3"/>
    <w:rsid w:val="0077658E"/>
    <w:rsid w:val="00777D28"/>
    <w:rsid w:val="00780330"/>
    <w:rsid w:val="007803D4"/>
    <w:rsid w:val="00780491"/>
    <w:rsid w:val="00780594"/>
    <w:rsid w:val="00780B3A"/>
    <w:rsid w:val="00780B67"/>
    <w:rsid w:val="00781808"/>
    <w:rsid w:val="007819D0"/>
    <w:rsid w:val="00781CB4"/>
    <w:rsid w:val="00782122"/>
    <w:rsid w:val="00782A78"/>
    <w:rsid w:val="00782C64"/>
    <w:rsid w:val="007830F4"/>
    <w:rsid w:val="0078391B"/>
    <w:rsid w:val="00783D97"/>
    <w:rsid w:val="007865F6"/>
    <w:rsid w:val="00786DAE"/>
    <w:rsid w:val="00787551"/>
    <w:rsid w:val="00790C23"/>
    <w:rsid w:val="0079193E"/>
    <w:rsid w:val="007921C2"/>
    <w:rsid w:val="007923C8"/>
    <w:rsid w:val="00792AA0"/>
    <w:rsid w:val="00792AAF"/>
    <w:rsid w:val="00793262"/>
    <w:rsid w:val="00793D98"/>
    <w:rsid w:val="00794A4D"/>
    <w:rsid w:val="00794C14"/>
    <w:rsid w:val="0079514C"/>
    <w:rsid w:val="00795AA3"/>
    <w:rsid w:val="00795AAF"/>
    <w:rsid w:val="00796AEE"/>
    <w:rsid w:val="00797178"/>
    <w:rsid w:val="00797F67"/>
    <w:rsid w:val="007A0903"/>
    <w:rsid w:val="007A0FEF"/>
    <w:rsid w:val="007A11D1"/>
    <w:rsid w:val="007A183A"/>
    <w:rsid w:val="007A2C7C"/>
    <w:rsid w:val="007A5D0F"/>
    <w:rsid w:val="007A5DEA"/>
    <w:rsid w:val="007A5F8F"/>
    <w:rsid w:val="007A6656"/>
    <w:rsid w:val="007A66EB"/>
    <w:rsid w:val="007B07F4"/>
    <w:rsid w:val="007B129D"/>
    <w:rsid w:val="007B1D19"/>
    <w:rsid w:val="007B2231"/>
    <w:rsid w:val="007B2984"/>
    <w:rsid w:val="007B2A21"/>
    <w:rsid w:val="007B36E6"/>
    <w:rsid w:val="007B39AB"/>
    <w:rsid w:val="007B43FD"/>
    <w:rsid w:val="007B4CC4"/>
    <w:rsid w:val="007B5981"/>
    <w:rsid w:val="007B5DF7"/>
    <w:rsid w:val="007B5F46"/>
    <w:rsid w:val="007B679B"/>
    <w:rsid w:val="007B6B62"/>
    <w:rsid w:val="007B6FFE"/>
    <w:rsid w:val="007B7354"/>
    <w:rsid w:val="007C0886"/>
    <w:rsid w:val="007C09C9"/>
    <w:rsid w:val="007C0F8A"/>
    <w:rsid w:val="007C2BC3"/>
    <w:rsid w:val="007C35D8"/>
    <w:rsid w:val="007C383E"/>
    <w:rsid w:val="007C3D44"/>
    <w:rsid w:val="007C568B"/>
    <w:rsid w:val="007C6499"/>
    <w:rsid w:val="007C6FEE"/>
    <w:rsid w:val="007C7083"/>
    <w:rsid w:val="007C790A"/>
    <w:rsid w:val="007C7D4D"/>
    <w:rsid w:val="007D0361"/>
    <w:rsid w:val="007D142E"/>
    <w:rsid w:val="007D202E"/>
    <w:rsid w:val="007D2A7C"/>
    <w:rsid w:val="007D2BB1"/>
    <w:rsid w:val="007D426A"/>
    <w:rsid w:val="007D46DB"/>
    <w:rsid w:val="007D51B9"/>
    <w:rsid w:val="007D7C25"/>
    <w:rsid w:val="007D7C8A"/>
    <w:rsid w:val="007E002A"/>
    <w:rsid w:val="007E10CD"/>
    <w:rsid w:val="007E113C"/>
    <w:rsid w:val="007E1BDF"/>
    <w:rsid w:val="007E20BA"/>
    <w:rsid w:val="007E2383"/>
    <w:rsid w:val="007E2419"/>
    <w:rsid w:val="007E36A4"/>
    <w:rsid w:val="007E4763"/>
    <w:rsid w:val="007E4F44"/>
    <w:rsid w:val="007E5088"/>
    <w:rsid w:val="007E50EA"/>
    <w:rsid w:val="007E6050"/>
    <w:rsid w:val="007E6A6A"/>
    <w:rsid w:val="007E73DE"/>
    <w:rsid w:val="007F0701"/>
    <w:rsid w:val="007F105C"/>
    <w:rsid w:val="007F1D68"/>
    <w:rsid w:val="007F25A6"/>
    <w:rsid w:val="007F32D8"/>
    <w:rsid w:val="007F37B0"/>
    <w:rsid w:val="007F4883"/>
    <w:rsid w:val="007F4BB8"/>
    <w:rsid w:val="007F4D36"/>
    <w:rsid w:val="007F5036"/>
    <w:rsid w:val="007F5948"/>
    <w:rsid w:val="007F6449"/>
    <w:rsid w:val="007F66B9"/>
    <w:rsid w:val="007F7F82"/>
    <w:rsid w:val="0080070E"/>
    <w:rsid w:val="0080077A"/>
    <w:rsid w:val="00800F03"/>
    <w:rsid w:val="008017AE"/>
    <w:rsid w:val="00801C1D"/>
    <w:rsid w:val="00801D3E"/>
    <w:rsid w:val="0080348F"/>
    <w:rsid w:val="008037B3"/>
    <w:rsid w:val="0080431B"/>
    <w:rsid w:val="0080434F"/>
    <w:rsid w:val="0080481C"/>
    <w:rsid w:val="00804E71"/>
    <w:rsid w:val="00805162"/>
    <w:rsid w:val="00805DC1"/>
    <w:rsid w:val="00806C4B"/>
    <w:rsid w:val="00806DA5"/>
    <w:rsid w:val="00806EEB"/>
    <w:rsid w:val="00807431"/>
    <w:rsid w:val="00807EC5"/>
    <w:rsid w:val="00810920"/>
    <w:rsid w:val="00810BB9"/>
    <w:rsid w:val="00811157"/>
    <w:rsid w:val="00811A40"/>
    <w:rsid w:val="00811CE4"/>
    <w:rsid w:val="00812146"/>
    <w:rsid w:val="0081217D"/>
    <w:rsid w:val="008152C5"/>
    <w:rsid w:val="00815932"/>
    <w:rsid w:val="008163BE"/>
    <w:rsid w:val="00817C1E"/>
    <w:rsid w:val="00817CE2"/>
    <w:rsid w:val="008205CC"/>
    <w:rsid w:val="008207E2"/>
    <w:rsid w:val="00820F98"/>
    <w:rsid w:val="00823FCD"/>
    <w:rsid w:val="008240DB"/>
    <w:rsid w:val="0082561F"/>
    <w:rsid w:val="00825F25"/>
    <w:rsid w:val="00826855"/>
    <w:rsid w:val="0083119B"/>
    <w:rsid w:val="008312F2"/>
    <w:rsid w:val="00831881"/>
    <w:rsid w:val="00831D81"/>
    <w:rsid w:val="008321E3"/>
    <w:rsid w:val="00832563"/>
    <w:rsid w:val="0083269E"/>
    <w:rsid w:val="008326DE"/>
    <w:rsid w:val="0083364F"/>
    <w:rsid w:val="00833ACD"/>
    <w:rsid w:val="00833BB9"/>
    <w:rsid w:val="0083454D"/>
    <w:rsid w:val="00834870"/>
    <w:rsid w:val="00834BE6"/>
    <w:rsid w:val="00834C0C"/>
    <w:rsid w:val="00834C90"/>
    <w:rsid w:val="00834E40"/>
    <w:rsid w:val="00834ED2"/>
    <w:rsid w:val="00835283"/>
    <w:rsid w:val="00836452"/>
    <w:rsid w:val="008364FA"/>
    <w:rsid w:val="00837425"/>
    <w:rsid w:val="008400A8"/>
    <w:rsid w:val="008408C0"/>
    <w:rsid w:val="0084138E"/>
    <w:rsid w:val="008414F9"/>
    <w:rsid w:val="008419D3"/>
    <w:rsid w:val="00841A89"/>
    <w:rsid w:val="00842081"/>
    <w:rsid w:val="008421DE"/>
    <w:rsid w:val="0084371E"/>
    <w:rsid w:val="00843E55"/>
    <w:rsid w:val="00843F11"/>
    <w:rsid w:val="00845971"/>
    <w:rsid w:val="0084599A"/>
    <w:rsid w:val="00850B02"/>
    <w:rsid w:val="00852EBB"/>
    <w:rsid w:val="00853187"/>
    <w:rsid w:val="00853A60"/>
    <w:rsid w:val="008563B1"/>
    <w:rsid w:val="00860680"/>
    <w:rsid w:val="00860A7C"/>
    <w:rsid w:val="00862BDF"/>
    <w:rsid w:val="0086378D"/>
    <w:rsid w:val="00863B83"/>
    <w:rsid w:val="00864CA4"/>
    <w:rsid w:val="0086532F"/>
    <w:rsid w:val="00865D89"/>
    <w:rsid w:val="00873CC7"/>
    <w:rsid w:val="0087434D"/>
    <w:rsid w:val="00874BEE"/>
    <w:rsid w:val="008750D4"/>
    <w:rsid w:val="008751E9"/>
    <w:rsid w:val="0087606E"/>
    <w:rsid w:val="00876365"/>
    <w:rsid w:val="0087644E"/>
    <w:rsid w:val="0087715A"/>
    <w:rsid w:val="00877700"/>
    <w:rsid w:val="00880CCA"/>
    <w:rsid w:val="00882927"/>
    <w:rsid w:val="00883088"/>
    <w:rsid w:val="008838C3"/>
    <w:rsid w:val="008842F8"/>
    <w:rsid w:val="0088662D"/>
    <w:rsid w:val="00886A12"/>
    <w:rsid w:val="0089228A"/>
    <w:rsid w:val="0089295E"/>
    <w:rsid w:val="008933CA"/>
    <w:rsid w:val="00893806"/>
    <w:rsid w:val="00893A42"/>
    <w:rsid w:val="00894761"/>
    <w:rsid w:val="00895534"/>
    <w:rsid w:val="008956FA"/>
    <w:rsid w:val="00895A58"/>
    <w:rsid w:val="0089631E"/>
    <w:rsid w:val="00897062"/>
    <w:rsid w:val="008A07F3"/>
    <w:rsid w:val="008A0B36"/>
    <w:rsid w:val="008A10D6"/>
    <w:rsid w:val="008A133A"/>
    <w:rsid w:val="008A1D09"/>
    <w:rsid w:val="008A1D74"/>
    <w:rsid w:val="008A1E14"/>
    <w:rsid w:val="008A2301"/>
    <w:rsid w:val="008A2DB5"/>
    <w:rsid w:val="008A2EB1"/>
    <w:rsid w:val="008A3165"/>
    <w:rsid w:val="008A484F"/>
    <w:rsid w:val="008A48F5"/>
    <w:rsid w:val="008A6116"/>
    <w:rsid w:val="008B165E"/>
    <w:rsid w:val="008B183E"/>
    <w:rsid w:val="008B20C7"/>
    <w:rsid w:val="008B25FB"/>
    <w:rsid w:val="008B2FC9"/>
    <w:rsid w:val="008B4FC7"/>
    <w:rsid w:val="008B548A"/>
    <w:rsid w:val="008B552F"/>
    <w:rsid w:val="008B61EA"/>
    <w:rsid w:val="008B72C3"/>
    <w:rsid w:val="008B74ED"/>
    <w:rsid w:val="008C00F6"/>
    <w:rsid w:val="008C05CF"/>
    <w:rsid w:val="008C0762"/>
    <w:rsid w:val="008C0D66"/>
    <w:rsid w:val="008C0ED7"/>
    <w:rsid w:val="008C0FBF"/>
    <w:rsid w:val="008C1934"/>
    <w:rsid w:val="008C1EA8"/>
    <w:rsid w:val="008C2099"/>
    <w:rsid w:val="008C3EAD"/>
    <w:rsid w:val="008C4101"/>
    <w:rsid w:val="008C41A3"/>
    <w:rsid w:val="008C4618"/>
    <w:rsid w:val="008C4779"/>
    <w:rsid w:val="008C4B23"/>
    <w:rsid w:val="008C6002"/>
    <w:rsid w:val="008C6457"/>
    <w:rsid w:val="008C7B7D"/>
    <w:rsid w:val="008C7D46"/>
    <w:rsid w:val="008D0ABC"/>
    <w:rsid w:val="008D13D5"/>
    <w:rsid w:val="008D2EE0"/>
    <w:rsid w:val="008D3936"/>
    <w:rsid w:val="008D3C60"/>
    <w:rsid w:val="008D3E16"/>
    <w:rsid w:val="008D424A"/>
    <w:rsid w:val="008D4367"/>
    <w:rsid w:val="008D45D2"/>
    <w:rsid w:val="008D4B53"/>
    <w:rsid w:val="008D5128"/>
    <w:rsid w:val="008D545C"/>
    <w:rsid w:val="008E0560"/>
    <w:rsid w:val="008E0EA5"/>
    <w:rsid w:val="008E1B31"/>
    <w:rsid w:val="008E2B14"/>
    <w:rsid w:val="008E30CE"/>
    <w:rsid w:val="008E60FC"/>
    <w:rsid w:val="008E670D"/>
    <w:rsid w:val="008E702F"/>
    <w:rsid w:val="008F0090"/>
    <w:rsid w:val="008F0953"/>
    <w:rsid w:val="008F0A5E"/>
    <w:rsid w:val="008F0EB0"/>
    <w:rsid w:val="008F10C8"/>
    <w:rsid w:val="008F1915"/>
    <w:rsid w:val="008F1A1D"/>
    <w:rsid w:val="008F229B"/>
    <w:rsid w:val="008F29A1"/>
    <w:rsid w:val="008F2BC1"/>
    <w:rsid w:val="008F44D0"/>
    <w:rsid w:val="008F55E9"/>
    <w:rsid w:val="008F5706"/>
    <w:rsid w:val="008F61C1"/>
    <w:rsid w:val="008F73B6"/>
    <w:rsid w:val="008F761B"/>
    <w:rsid w:val="008F7EA5"/>
    <w:rsid w:val="00900897"/>
    <w:rsid w:val="009017AB"/>
    <w:rsid w:val="00902C5F"/>
    <w:rsid w:val="00903F11"/>
    <w:rsid w:val="00904117"/>
    <w:rsid w:val="00904277"/>
    <w:rsid w:val="00904845"/>
    <w:rsid w:val="00904A18"/>
    <w:rsid w:val="00904A9B"/>
    <w:rsid w:val="00906DC5"/>
    <w:rsid w:val="0091018E"/>
    <w:rsid w:val="00910ADA"/>
    <w:rsid w:val="00910C1B"/>
    <w:rsid w:val="00910D02"/>
    <w:rsid w:val="00911090"/>
    <w:rsid w:val="0091116C"/>
    <w:rsid w:val="00911D75"/>
    <w:rsid w:val="009123C8"/>
    <w:rsid w:val="009130F6"/>
    <w:rsid w:val="009131FD"/>
    <w:rsid w:val="009134E9"/>
    <w:rsid w:val="00914824"/>
    <w:rsid w:val="00915379"/>
    <w:rsid w:val="00916A7A"/>
    <w:rsid w:val="00917422"/>
    <w:rsid w:val="0091742F"/>
    <w:rsid w:val="0092146C"/>
    <w:rsid w:val="00921B02"/>
    <w:rsid w:val="00921B54"/>
    <w:rsid w:val="00921E0F"/>
    <w:rsid w:val="00922164"/>
    <w:rsid w:val="0092309D"/>
    <w:rsid w:val="009233E3"/>
    <w:rsid w:val="009248B8"/>
    <w:rsid w:val="009308A3"/>
    <w:rsid w:val="00931A90"/>
    <w:rsid w:val="00932F27"/>
    <w:rsid w:val="009337B9"/>
    <w:rsid w:val="009364C1"/>
    <w:rsid w:val="0093650C"/>
    <w:rsid w:val="009375DF"/>
    <w:rsid w:val="00937847"/>
    <w:rsid w:val="00940194"/>
    <w:rsid w:val="0094068E"/>
    <w:rsid w:val="009416DA"/>
    <w:rsid w:val="00941AE6"/>
    <w:rsid w:val="00941C50"/>
    <w:rsid w:val="009423E8"/>
    <w:rsid w:val="009430B6"/>
    <w:rsid w:val="009431A0"/>
    <w:rsid w:val="009435D3"/>
    <w:rsid w:val="00943C38"/>
    <w:rsid w:val="00943F77"/>
    <w:rsid w:val="00943F9B"/>
    <w:rsid w:val="00945653"/>
    <w:rsid w:val="00945A4C"/>
    <w:rsid w:val="009462DB"/>
    <w:rsid w:val="00946847"/>
    <w:rsid w:val="00946E1A"/>
    <w:rsid w:val="009473BE"/>
    <w:rsid w:val="009477C3"/>
    <w:rsid w:val="00950791"/>
    <w:rsid w:val="00950DD5"/>
    <w:rsid w:val="0095348E"/>
    <w:rsid w:val="0095427D"/>
    <w:rsid w:val="0095520F"/>
    <w:rsid w:val="00955489"/>
    <w:rsid w:val="00955675"/>
    <w:rsid w:val="009559A8"/>
    <w:rsid w:val="00956DBD"/>
    <w:rsid w:val="0095770D"/>
    <w:rsid w:val="00960112"/>
    <w:rsid w:val="00960A6C"/>
    <w:rsid w:val="00960AD6"/>
    <w:rsid w:val="00961B79"/>
    <w:rsid w:val="00961C04"/>
    <w:rsid w:val="00961D8C"/>
    <w:rsid w:val="00963061"/>
    <w:rsid w:val="00964761"/>
    <w:rsid w:val="00964C99"/>
    <w:rsid w:val="00964E43"/>
    <w:rsid w:val="00964E9F"/>
    <w:rsid w:val="00965722"/>
    <w:rsid w:val="00965EA1"/>
    <w:rsid w:val="00966489"/>
    <w:rsid w:val="0096739C"/>
    <w:rsid w:val="009674AA"/>
    <w:rsid w:val="009714F0"/>
    <w:rsid w:val="0097186C"/>
    <w:rsid w:val="0097281E"/>
    <w:rsid w:val="00972EFC"/>
    <w:rsid w:val="0097396E"/>
    <w:rsid w:val="0097406C"/>
    <w:rsid w:val="0097410C"/>
    <w:rsid w:val="009743D7"/>
    <w:rsid w:val="00974687"/>
    <w:rsid w:val="00974D16"/>
    <w:rsid w:val="0097524C"/>
    <w:rsid w:val="00975620"/>
    <w:rsid w:val="00975BC7"/>
    <w:rsid w:val="00976827"/>
    <w:rsid w:val="009774D4"/>
    <w:rsid w:val="009775FD"/>
    <w:rsid w:val="0097785F"/>
    <w:rsid w:val="00980400"/>
    <w:rsid w:val="00980C67"/>
    <w:rsid w:val="00980E37"/>
    <w:rsid w:val="00983629"/>
    <w:rsid w:val="00983717"/>
    <w:rsid w:val="00983C8D"/>
    <w:rsid w:val="009849A6"/>
    <w:rsid w:val="00985B2F"/>
    <w:rsid w:val="00985E89"/>
    <w:rsid w:val="00986677"/>
    <w:rsid w:val="009869C5"/>
    <w:rsid w:val="0099014F"/>
    <w:rsid w:val="009901F3"/>
    <w:rsid w:val="009902FD"/>
    <w:rsid w:val="0099080E"/>
    <w:rsid w:val="009909B3"/>
    <w:rsid w:val="00990D75"/>
    <w:rsid w:val="009917E8"/>
    <w:rsid w:val="00993548"/>
    <w:rsid w:val="0099397B"/>
    <w:rsid w:val="0099462E"/>
    <w:rsid w:val="009953B2"/>
    <w:rsid w:val="00995650"/>
    <w:rsid w:val="00995A9D"/>
    <w:rsid w:val="00995AB6"/>
    <w:rsid w:val="00995B29"/>
    <w:rsid w:val="009972F9"/>
    <w:rsid w:val="0099730D"/>
    <w:rsid w:val="00997890"/>
    <w:rsid w:val="009A0F88"/>
    <w:rsid w:val="009A1204"/>
    <w:rsid w:val="009A123A"/>
    <w:rsid w:val="009A2245"/>
    <w:rsid w:val="009A2387"/>
    <w:rsid w:val="009A3789"/>
    <w:rsid w:val="009A5CEB"/>
    <w:rsid w:val="009B0247"/>
    <w:rsid w:val="009B0839"/>
    <w:rsid w:val="009B0844"/>
    <w:rsid w:val="009B0906"/>
    <w:rsid w:val="009B0B87"/>
    <w:rsid w:val="009B0DF9"/>
    <w:rsid w:val="009B0F96"/>
    <w:rsid w:val="009B194E"/>
    <w:rsid w:val="009B19D1"/>
    <w:rsid w:val="009B1E5C"/>
    <w:rsid w:val="009B2972"/>
    <w:rsid w:val="009B2AF2"/>
    <w:rsid w:val="009B317F"/>
    <w:rsid w:val="009B32A4"/>
    <w:rsid w:val="009B398B"/>
    <w:rsid w:val="009B4694"/>
    <w:rsid w:val="009B562A"/>
    <w:rsid w:val="009B7FAE"/>
    <w:rsid w:val="009C1086"/>
    <w:rsid w:val="009C1598"/>
    <w:rsid w:val="009C1D9D"/>
    <w:rsid w:val="009C2CC2"/>
    <w:rsid w:val="009C45F8"/>
    <w:rsid w:val="009C46CF"/>
    <w:rsid w:val="009C4791"/>
    <w:rsid w:val="009C48D5"/>
    <w:rsid w:val="009C594A"/>
    <w:rsid w:val="009C5C13"/>
    <w:rsid w:val="009C5CAD"/>
    <w:rsid w:val="009C72AB"/>
    <w:rsid w:val="009C7419"/>
    <w:rsid w:val="009D0247"/>
    <w:rsid w:val="009D0B16"/>
    <w:rsid w:val="009D1488"/>
    <w:rsid w:val="009D331A"/>
    <w:rsid w:val="009D372E"/>
    <w:rsid w:val="009D4AFB"/>
    <w:rsid w:val="009D56FB"/>
    <w:rsid w:val="009D5C7A"/>
    <w:rsid w:val="009D60F5"/>
    <w:rsid w:val="009D7817"/>
    <w:rsid w:val="009D7939"/>
    <w:rsid w:val="009E2102"/>
    <w:rsid w:val="009E253C"/>
    <w:rsid w:val="009E375A"/>
    <w:rsid w:val="009E4A8B"/>
    <w:rsid w:val="009E4D4A"/>
    <w:rsid w:val="009E4F02"/>
    <w:rsid w:val="009E583B"/>
    <w:rsid w:val="009E59CB"/>
    <w:rsid w:val="009E5D7F"/>
    <w:rsid w:val="009E6582"/>
    <w:rsid w:val="009E6B2A"/>
    <w:rsid w:val="009F0AF7"/>
    <w:rsid w:val="009F0E73"/>
    <w:rsid w:val="009F2A8E"/>
    <w:rsid w:val="009F2D1C"/>
    <w:rsid w:val="009F36C6"/>
    <w:rsid w:val="009F37DD"/>
    <w:rsid w:val="009F46BB"/>
    <w:rsid w:val="009F560F"/>
    <w:rsid w:val="009F6BD2"/>
    <w:rsid w:val="009F7E99"/>
    <w:rsid w:val="00A00B86"/>
    <w:rsid w:val="00A0262F"/>
    <w:rsid w:val="00A02F0C"/>
    <w:rsid w:val="00A036F0"/>
    <w:rsid w:val="00A039AF"/>
    <w:rsid w:val="00A03D97"/>
    <w:rsid w:val="00A047B5"/>
    <w:rsid w:val="00A04C92"/>
    <w:rsid w:val="00A053F5"/>
    <w:rsid w:val="00A05F4F"/>
    <w:rsid w:val="00A06BE0"/>
    <w:rsid w:val="00A06F33"/>
    <w:rsid w:val="00A06F7F"/>
    <w:rsid w:val="00A1027F"/>
    <w:rsid w:val="00A10482"/>
    <w:rsid w:val="00A10E64"/>
    <w:rsid w:val="00A11699"/>
    <w:rsid w:val="00A11B3F"/>
    <w:rsid w:val="00A11F72"/>
    <w:rsid w:val="00A146ED"/>
    <w:rsid w:val="00A1471F"/>
    <w:rsid w:val="00A14869"/>
    <w:rsid w:val="00A148DD"/>
    <w:rsid w:val="00A15C75"/>
    <w:rsid w:val="00A16026"/>
    <w:rsid w:val="00A163FE"/>
    <w:rsid w:val="00A16576"/>
    <w:rsid w:val="00A1722F"/>
    <w:rsid w:val="00A214C6"/>
    <w:rsid w:val="00A21616"/>
    <w:rsid w:val="00A21B25"/>
    <w:rsid w:val="00A2320D"/>
    <w:rsid w:val="00A2336C"/>
    <w:rsid w:val="00A24484"/>
    <w:rsid w:val="00A2461A"/>
    <w:rsid w:val="00A24B5A"/>
    <w:rsid w:val="00A259E8"/>
    <w:rsid w:val="00A25C0B"/>
    <w:rsid w:val="00A26507"/>
    <w:rsid w:val="00A27FD2"/>
    <w:rsid w:val="00A307FD"/>
    <w:rsid w:val="00A3128B"/>
    <w:rsid w:val="00A31DE2"/>
    <w:rsid w:val="00A320C9"/>
    <w:rsid w:val="00A32514"/>
    <w:rsid w:val="00A33966"/>
    <w:rsid w:val="00A34253"/>
    <w:rsid w:val="00A35232"/>
    <w:rsid w:val="00A361F9"/>
    <w:rsid w:val="00A361FF"/>
    <w:rsid w:val="00A366C4"/>
    <w:rsid w:val="00A3759D"/>
    <w:rsid w:val="00A402C7"/>
    <w:rsid w:val="00A4108A"/>
    <w:rsid w:val="00A421A6"/>
    <w:rsid w:val="00A42769"/>
    <w:rsid w:val="00A42E3C"/>
    <w:rsid w:val="00A432A1"/>
    <w:rsid w:val="00A43B01"/>
    <w:rsid w:val="00A43E91"/>
    <w:rsid w:val="00A45E51"/>
    <w:rsid w:val="00A47067"/>
    <w:rsid w:val="00A470A5"/>
    <w:rsid w:val="00A47D70"/>
    <w:rsid w:val="00A47E37"/>
    <w:rsid w:val="00A50C34"/>
    <w:rsid w:val="00A5166F"/>
    <w:rsid w:val="00A541DF"/>
    <w:rsid w:val="00A548B3"/>
    <w:rsid w:val="00A54F72"/>
    <w:rsid w:val="00A55246"/>
    <w:rsid w:val="00A55CE9"/>
    <w:rsid w:val="00A56BFF"/>
    <w:rsid w:val="00A57D6C"/>
    <w:rsid w:val="00A605C0"/>
    <w:rsid w:val="00A61AD6"/>
    <w:rsid w:val="00A630B2"/>
    <w:rsid w:val="00A64875"/>
    <w:rsid w:val="00A64F29"/>
    <w:rsid w:val="00A6548A"/>
    <w:rsid w:val="00A6557D"/>
    <w:rsid w:val="00A65E00"/>
    <w:rsid w:val="00A663E4"/>
    <w:rsid w:val="00A66484"/>
    <w:rsid w:val="00A667B3"/>
    <w:rsid w:val="00A66882"/>
    <w:rsid w:val="00A66B85"/>
    <w:rsid w:val="00A67119"/>
    <w:rsid w:val="00A671AC"/>
    <w:rsid w:val="00A6724F"/>
    <w:rsid w:val="00A67A55"/>
    <w:rsid w:val="00A67AEB"/>
    <w:rsid w:val="00A70E64"/>
    <w:rsid w:val="00A70F82"/>
    <w:rsid w:val="00A7104A"/>
    <w:rsid w:val="00A7169F"/>
    <w:rsid w:val="00A71ADB"/>
    <w:rsid w:val="00A7231E"/>
    <w:rsid w:val="00A72AF9"/>
    <w:rsid w:val="00A72C0A"/>
    <w:rsid w:val="00A73CB4"/>
    <w:rsid w:val="00A73E61"/>
    <w:rsid w:val="00A740F6"/>
    <w:rsid w:val="00A7442F"/>
    <w:rsid w:val="00A75D8A"/>
    <w:rsid w:val="00A76FEC"/>
    <w:rsid w:val="00A775B8"/>
    <w:rsid w:val="00A775C7"/>
    <w:rsid w:val="00A77B49"/>
    <w:rsid w:val="00A77C8A"/>
    <w:rsid w:val="00A80F50"/>
    <w:rsid w:val="00A81BD9"/>
    <w:rsid w:val="00A82586"/>
    <w:rsid w:val="00A82759"/>
    <w:rsid w:val="00A828CC"/>
    <w:rsid w:val="00A82A72"/>
    <w:rsid w:val="00A82C37"/>
    <w:rsid w:val="00A82FD1"/>
    <w:rsid w:val="00A8325A"/>
    <w:rsid w:val="00A83778"/>
    <w:rsid w:val="00A852BF"/>
    <w:rsid w:val="00A868A7"/>
    <w:rsid w:val="00A909D1"/>
    <w:rsid w:val="00A90A36"/>
    <w:rsid w:val="00A916FD"/>
    <w:rsid w:val="00A92C23"/>
    <w:rsid w:val="00A92DFF"/>
    <w:rsid w:val="00A93032"/>
    <w:rsid w:val="00A934FD"/>
    <w:rsid w:val="00A93532"/>
    <w:rsid w:val="00A939B5"/>
    <w:rsid w:val="00A93F0F"/>
    <w:rsid w:val="00A94416"/>
    <w:rsid w:val="00A94F3F"/>
    <w:rsid w:val="00A95342"/>
    <w:rsid w:val="00A95572"/>
    <w:rsid w:val="00A956D1"/>
    <w:rsid w:val="00A95DE1"/>
    <w:rsid w:val="00A967E7"/>
    <w:rsid w:val="00A9781F"/>
    <w:rsid w:val="00A97AE3"/>
    <w:rsid w:val="00AA095E"/>
    <w:rsid w:val="00AA0C96"/>
    <w:rsid w:val="00AA10DF"/>
    <w:rsid w:val="00AA128B"/>
    <w:rsid w:val="00AA13CB"/>
    <w:rsid w:val="00AA1564"/>
    <w:rsid w:val="00AA1664"/>
    <w:rsid w:val="00AA1772"/>
    <w:rsid w:val="00AA1E14"/>
    <w:rsid w:val="00AA274C"/>
    <w:rsid w:val="00AA27AF"/>
    <w:rsid w:val="00AA2A95"/>
    <w:rsid w:val="00AA2C23"/>
    <w:rsid w:val="00AA2E38"/>
    <w:rsid w:val="00AA3F97"/>
    <w:rsid w:val="00AA4EC0"/>
    <w:rsid w:val="00AA5435"/>
    <w:rsid w:val="00AA59BF"/>
    <w:rsid w:val="00AA6D28"/>
    <w:rsid w:val="00AA71C8"/>
    <w:rsid w:val="00AA7C5B"/>
    <w:rsid w:val="00AB0B5F"/>
    <w:rsid w:val="00AB1678"/>
    <w:rsid w:val="00AB36B9"/>
    <w:rsid w:val="00AB44F0"/>
    <w:rsid w:val="00AB4A0C"/>
    <w:rsid w:val="00AB581B"/>
    <w:rsid w:val="00AB5940"/>
    <w:rsid w:val="00AB5A5E"/>
    <w:rsid w:val="00AB7004"/>
    <w:rsid w:val="00AB7BB7"/>
    <w:rsid w:val="00AC08C3"/>
    <w:rsid w:val="00AC1188"/>
    <w:rsid w:val="00AC2051"/>
    <w:rsid w:val="00AC3778"/>
    <w:rsid w:val="00AC40C7"/>
    <w:rsid w:val="00AC4672"/>
    <w:rsid w:val="00AC6020"/>
    <w:rsid w:val="00AC76BB"/>
    <w:rsid w:val="00AC79AA"/>
    <w:rsid w:val="00AC7F03"/>
    <w:rsid w:val="00AD0FA3"/>
    <w:rsid w:val="00AD18F3"/>
    <w:rsid w:val="00AD297A"/>
    <w:rsid w:val="00AD2D18"/>
    <w:rsid w:val="00AD2FD1"/>
    <w:rsid w:val="00AD38CB"/>
    <w:rsid w:val="00AD3B22"/>
    <w:rsid w:val="00AD3E59"/>
    <w:rsid w:val="00AD456E"/>
    <w:rsid w:val="00AD5878"/>
    <w:rsid w:val="00AD5AE0"/>
    <w:rsid w:val="00AD7378"/>
    <w:rsid w:val="00AD7545"/>
    <w:rsid w:val="00AD78DD"/>
    <w:rsid w:val="00AD7BBF"/>
    <w:rsid w:val="00AD7DFD"/>
    <w:rsid w:val="00AD7FE0"/>
    <w:rsid w:val="00AE055D"/>
    <w:rsid w:val="00AE0AE8"/>
    <w:rsid w:val="00AE0F25"/>
    <w:rsid w:val="00AE305B"/>
    <w:rsid w:val="00AE324D"/>
    <w:rsid w:val="00AE3F43"/>
    <w:rsid w:val="00AE5283"/>
    <w:rsid w:val="00AE59FD"/>
    <w:rsid w:val="00AE646D"/>
    <w:rsid w:val="00AE65C4"/>
    <w:rsid w:val="00AE65E5"/>
    <w:rsid w:val="00AF0235"/>
    <w:rsid w:val="00AF0BB4"/>
    <w:rsid w:val="00AF2306"/>
    <w:rsid w:val="00AF3345"/>
    <w:rsid w:val="00AF72FF"/>
    <w:rsid w:val="00B01231"/>
    <w:rsid w:val="00B013E0"/>
    <w:rsid w:val="00B0167E"/>
    <w:rsid w:val="00B016D7"/>
    <w:rsid w:val="00B0176D"/>
    <w:rsid w:val="00B01BFE"/>
    <w:rsid w:val="00B01E3D"/>
    <w:rsid w:val="00B03DCF"/>
    <w:rsid w:val="00B05924"/>
    <w:rsid w:val="00B06385"/>
    <w:rsid w:val="00B06F18"/>
    <w:rsid w:val="00B07A37"/>
    <w:rsid w:val="00B07B45"/>
    <w:rsid w:val="00B07CFE"/>
    <w:rsid w:val="00B110EF"/>
    <w:rsid w:val="00B12CC2"/>
    <w:rsid w:val="00B13082"/>
    <w:rsid w:val="00B1410A"/>
    <w:rsid w:val="00B14462"/>
    <w:rsid w:val="00B14952"/>
    <w:rsid w:val="00B14C45"/>
    <w:rsid w:val="00B14E53"/>
    <w:rsid w:val="00B14EDE"/>
    <w:rsid w:val="00B159AB"/>
    <w:rsid w:val="00B166F0"/>
    <w:rsid w:val="00B16FAD"/>
    <w:rsid w:val="00B20096"/>
    <w:rsid w:val="00B20C8E"/>
    <w:rsid w:val="00B20D5B"/>
    <w:rsid w:val="00B2150D"/>
    <w:rsid w:val="00B21675"/>
    <w:rsid w:val="00B21712"/>
    <w:rsid w:val="00B21E2E"/>
    <w:rsid w:val="00B223F4"/>
    <w:rsid w:val="00B2258D"/>
    <w:rsid w:val="00B22590"/>
    <w:rsid w:val="00B22DE0"/>
    <w:rsid w:val="00B2359D"/>
    <w:rsid w:val="00B23757"/>
    <w:rsid w:val="00B23D54"/>
    <w:rsid w:val="00B25C8B"/>
    <w:rsid w:val="00B265EC"/>
    <w:rsid w:val="00B26BBE"/>
    <w:rsid w:val="00B271DB"/>
    <w:rsid w:val="00B27285"/>
    <w:rsid w:val="00B3136E"/>
    <w:rsid w:val="00B3139B"/>
    <w:rsid w:val="00B31669"/>
    <w:rsid w:val="00B318DD"/>
    <w:rsid w:val="00B329DE"/>
    <w:rsid w:val="00B338C3"/>
    <w:rsid w:val="00B347E7"/>
    <w:rsid w:val="00B34869"/>
    <w:rsid w:val="00B35122"/>
    <w:rsid w:val="00B3605D"/>
    <w:rsid w:val="00B36F3E"/>
    <w:rsid w:val="00B37FD2"/>
    <w:rsid w:val="00B403F7"/>
    <w:rsid w:val="00B411E8"/>
    <w:rsid w:val="00B4210B"/>
    <w:rsid w:val="00B4275D"/>
    <w:rsid w:val="00B43195"/>
    <w:rsid w:val="00B4346A"/>
    <w:rsid w:val="00B43611"/>
    <w:rsid w:val="00B43CEE"/>
    <w:rsid w:val="00B449B5"/>
    <w:rsid w:val="00B45320"/>
    <w:rsid w:val="00B453E2"/>
    <w:rsid w:val="00B454EA"/>
    <w:rsid w:val="00B45C00"/>
    <w:rsid w:val="00B46650"/>
    <w:rsid w:val="00B46B5A"/>
    <w:rsid w:val="00B47462"/>
    <w:rsid w:val="00B477D1"/>
    <w:rsid w:val="00B47E5A"/>
    <w:rsid w:val="00B50FA8"/>
    <w:rsid w:val="00B51B9E"/>
    <w:rsid w:val="00B52B8B"/>
    <w:rsid w:val="00B53891"/>
    <w:rsid w:val="00B53998"/>
    <w:rsid w:val="00B54177"/>
    <w:rsid w:val="00B5474E"/>
    <w:rsid w:val="00B554EC"/>
    <w:rsid w:val="00B5563F"/>
    <w:rsid w:val="00B55BC7"/>
    <w:rsid w:val="00B56D4D"/>
    <w:rsid w:val="00B57772"/>
    <w:rsid w:val="00B57ADC"/>
    <w:rsid w:val="00B57CAB"/>
    <w:rsid w:val="00B6074F"/>
    <w:rsid w:val="00B620B2"/>
    <w:rsid w:val="00B62428"/>
    <w:rsid w:val="00B6283F"/>
    <w:rsid w:val="00B63430"/>
    <w:rsid w:val="00B63C16"/>
    <w:rsid w:val="00B63DD9"/>
    <w:rsid w:val="00B64C1B"/>
    <w:rsid w:val="00B65098"/>
    <w:rsid w:val="00B652AF"/>
    <w:rsid w:val="00B65E24"/>
    <w:rsid w:val="00B6618E"/>
    <w:rsid w:val="00B6652E"/>
    <w:rsid w:val="00B66915"/>
    <w:rsid w:val="00B66B12"/>
    <w:rsid w:val="00B6745F"/>
    <w:rsid w:val="00B675C9"/>
    <w:rsid w:val="00B7040E"/>
    <w:rsid w:val="00B70C47"/>
    <w:rsid w:val="00B713D0"/>
    <w:rsid w:val="00B716EB"/>
    <w:rsid w:val="00B718D8"/>
    <w:rsid w:val="00B736F4"/>
    <w:rsid w:val="00B739AC"/>
    <w:rsid w:val="00B741DD"/>
    <w:rsid w:val="00B74C2F"/>
    <w:rsid w:val="00B7527C"/>
    <w:rsid w:val="00B763A8"/>
    <w:rsid w:val="00B766C3"/>
    <w:rsid w:val="00B7715F"/>
    <w:rsid w:val="00B77338"/>
    <w:rsid w:val="00B801A5"/>
    <w:rsid w:val="00B80699"/>
    <w:rsid w:val="00B81080"/>
    <w:rsid w:val="00B8229B"/>
    <w:rsid w:val="00B82621"/>
    <w:rsid w:val="00B82A09"/>
    <w:rsid w:val="00B834EF"/>
    <w:rsid w:val="00B85547"/>
    <w:rsid w:val="00B861C5"/>
    <w:rsid w:val="00B87307"/>
    <w:rsid w:val="00B877F3"/>
    <w:rsid w:val="00B87F4C"/>
    <w:rsid w:val="00B90579"/>
    <w:rsid w:val="00B91F20"/>
    <w:rsid w:val="00B921D9"/>
    <w:rsid w:val="00B922AC"/>
    <w:rsid w:val="00B92F7F"/>
    <w:rsid w:val="00B93821"/>
    <w:rsid w:val="00B93929"/>
    <w:rsid w:val="00B94FBD"/>
    <w:rsid w:val="00B958EC"/>
    <w:rsid w:val="00B95F71"/>
    <w:rsid w:val="00B9686D"/>
    <w:rsid w:val="00B97910"/>
    <w:rsid w:val="00B97B90"/>
    <w:rsid w:val="00BA1471"/>
    <w:rsid w:val="00BA3306"/>
    <w:rsid w:val="00BA3A4E"/>
    <w:rsid w:val="00BA3AEF"/>
    <w:rsid w:val="00BA3D75"/>
    <w:rsid w:val="00BA4834"/>
    <w:rsid w:val="00BA4A3F"/>
    <w:rsid w:val="00BA4DE3"/>
    <w:rsid w:val="00BA5F95"/>
    <w:rsid w:val="00BA6665"/>
    <w:rsid w:val="00BA6B1F"/>
    <w:rsid w:val="00BA7BE7"/>
    <w:rsid w:val="00BB0571"/>
    <w:rsid w:val="00BB09C4"/>
    <w:rsid w:val="00BB0C94"/>
    <w:rsid w:val="00BB0F45"/>
    <w:rsid w:val="00BB1347"/>
    <w:rsid w:val="00BB1CF5"/>
    <w:rsid w:val="00BB392E"/>
    <w:rsid w:val="00BB5C18"/>
    <w:rsid w:val="00BB6860"/>
    <w:rsid w:val="00BB6A6A"/>
    <w:rsid w:val="00BB76A7"/>
    <w:rsid w:val="00BB7CBA"/>
    <w:rsid w:val="00BC0638"/>
    <w:rsid w:val="00BC26FA"/>
    <w:rsid w:val="00BC2B23"/>
    <w:rsid w:val="00BC30E2"/>
    <w:rsid w:val="00BC35F7"/>
    <w:rsid w:val="00BC461A"/>
    <w:rsid w:val="00BC4BD1"/>
    <w:rsid w:val="00BC50C4"/>
    <w:rsid w:val="00BC5522"/>
    <w:rsid w:val="00BC57D2"/>
    <w:rsid w:val="00BC5D75"/>
    <w:rsid w:val="00BC61F1"/>
    <w:rsid w:val="00BC65C0"/>
    <w:rsid w:val="00BC6D43"/>
    <w:rsid w:val="00BC73DD"/>
    <w:rsid w:val="00BD111F"/>
    <w:rsid w:val="00BD1334"/>
    <w:rsid w:val="00BD1440"/>
    <w:rsid w:val="00BD149D"/>
    <w:rsid w:val="00BD14FF"/>
    <w:rsid w:val="00BD2424"/>
    <w:rsid w:val="00BD2797"/>
    <w:rsid w:val="00BD28FB"/>
    <w:rsid w:val="00BD51A3"/>
    <w:rsid w:val="00BD69A1"/>
    <w:rsid w:val="00BD6A8F"/>
    <w:rsid w:val="00BD6B2B"/>
    <w:rsid w:val="00BD7AEB"/>
    <w:rsid w:val="00BE03CE"/>
    <w:rsid w:val="00BE07E4"/>
    <w:rsid w:val="00BE1942"/>
    <w:rsid w:val="00BE2595"/>
    <w:rsid w:val="00BE2DBF"/>
    <w:rsid w:val="00BE3251"/>
    <w:rsid w:val="00BE354C"/>
    <w:rsid w:val="00BE367C"/>
    <w:rsid w:val="00BE3832"/>
    <w:rsid w:val="00BE3EEF"/>
    <w:rsid w:val="00BE48B6"/>
    <w:rsid w:val="00BE4A36"/>
    <w:rsid w:val="00BE4C06"/>
    <w:rsid w:val="00BE4DC7"/>
    <w:rsid w:val="00BE507F"/>
    <w:rsid w:val="00BE5639"/>
    <w:rsid w:val="00BE56BA"/>
    <w:rsid w:val="00BE64C4"/>
    <w:rsid w:val="00BF00BC"/>
    <w:rsid w:val="00BF3860"/>
    <w:rsid w:val="00BF3ADD"/>
    <w:rsid w:val="00BF6065"/>
    <w:rsid w:val="00BF646C"/>
    <w:rsid w:val="00BF6B9B"/>
    <w:rsid w:val="00C0127B"/>
    <w:rsid w:val="00C013E5"/>
    <w:rsid w:val="00C01944"/>
    <w:rsid w:val="00C021C4"/>
    <w:rsid w:val="00C023AB"/>
    <w:rsid w:val="00C029DE"/>
    <w:rsid w:val="00C03D81"/>
    <w:rsid w:val="00C047B3"/>
    <w:rsid w:val="00C06AF9"/>
    <w:rsid w:val="00C07EC5"/>
    <w:rsid w:val="00C10F36"/>
    <w:rsid w:val="00C11426"/>
    <w:rsid w:val="00C11E7E"/>
    <w:rsid w:val="00C12389"/>
    <w:rsid w:val="00C126CB"/>
    <w:rsid w:val="00C1374F"/>
    <w:rsid w:val="00C13A3F"/>
    <w:rsid w:val="00C143B5"/>
    <w:rsid w:val="00C14644"/>
    <w:rsid w:val="00C152A5"/>
    <w:rsid w:val="00C17FB9"/>
    <w:rsid w:val="00C21090"/>
    <w:rsid w:val="00C211E8"/>
    <w:rsid w:val="00C21B25"/>
    <w:rsid w:val="00C22B8E"/>
    <w:rsid w:val="00C22CA0"/>
    <w:rsid w:val="00C22F3D"/>
    <w:rsid w:val="00C2326A"/>
    <w:rsid w:val="00C23291"/>
    <w:rsid w:val="00C23A11"/>
    <w:rsid w:val="00C246AC"/>
    <w:rsid w:val="00C24B49"/>
    <w:rsid w:val="00C25413"/>
    <w:rsid w:val="00C27646"/>
    <w:rsid w:val="00C278C0"/>
    <w:rsid w:val="00C3058E"/>
    <w:rsid w:val="00C32121"/>
    <w:rsid w:val="00C32A99"/>
    <w:rsid w:val="00C32B06"/>
    <w:rsid w:val="00C32DC0"/>
    <w:rsid w:val="00C32DEA"/>
    <w:rsid w:val="00C34544"/>
    <w:rsid w:val="00C34688"/>
    <w:rsid w:val="00C346B3"/>
    <w:rsid w:val="00C34812"/>
    <w:rsid w:val="00C34B0D"/>
    <w:rsid w:val="00C34C26"/>
    <w:rsid w:val="00C36353"/>
    <w:rsid w:val="00C3638D"/>
    <w:rsid w:val="00C404BB"/>
    <w:rsid w:val="00C4117D"/>
    <w:rsid w:val="00C41188"/>
    <w:rsid w:val="00C41874"/>
    <w:rsid w:val="00C41C6B"/>
    <w:rsid w:val="00C4219B"/>
    <w:rsid w:val="00C430ED"/>
    <w:rsid w:val="00C44594"/>
    <w:rsid w:val="00C44900"/>
    <w:rsid w:val="00C46058"/>
    <w:rsid w:val="00C4698E"/>
    <w:rsid w:val="00C46ACA"/>
    <w:rsid w:val="00C46DB6"/>
    <w:rsid w:val="00C50345"/>
    <w:rsid w:val="00C504E2"/>
    <w:rsid w:val="00C5068F"/>
    <w:rsid w:val="00C513E4"/>
    <w:rsid w:val="00C51EC6"/>
    <w:rsid w:val="00C5256D"/>
    <w:rsid w:val="00C52872"/>
    <w:rsid w:val="00C52A8F"/>
    <w:rsid w:val="00C53C95"/>
    <w:rsid w:val="00C53E88"/>
    <w:rsid w:val="00C554CA"/>
    <w:rsid w:val="00C57964"/>
    <w:rsid w:val="00C57C68"/>
    <w:rsid w:val="00C60612"/>
    <w:rsid w:val="00C607D9"/>
    <w:rsid w:val="00C60940"/>
    <w:rsid w:val="00C610A4"/>
    <w:rsid w:val="00C611E0"/>
    <w:rsid w:val="00C61248"/>
    <w:rsid w:val="00C6216A"/>
    <w:rsid w:val="00C62297"/>
    <w:rsid w:val="00C664CD"/>
    <w:rsid w:val="00C664EE"/>
    <w:rsid w:val="00C675AC"/>
    <w:rsid w:val="00C67A5F"/>
    <w:rsid w:val="00C67B24"/>
    <w:rsid w:val="00C705A6"/>
    <w:rsid w:val="00C71DEA"/>
    <w:rsid w:val="00C73F4B"/>
    <w:rsid w:val="00C75573"/>
    <w:rsid w:val="00C75784"/>
    <w:rsid w:val="00C75D8E"/>
    <w:rsid w:val="00C7652A"/>
    <w:rsid w:val="00C77FDF"/>
    <w:rsid w:val="00C80946"/>
    <w:rsid w:val="00C80C85"/>
    <w:rsid w:val="00C81FCE"/>
    <w:rsid w:val="00C836B6"/>
    <w:rsid w:val="00C836BD"/>
    <w:rsid w:val="00C83726"/>
    <w:rsid w:val="00C83E0E"/>
    <w:rsid w:val="00C8401B"/>
    <w:rsid w:val="00C84677"/>
    <w:rsid w:val="00C846EF"/>
    <w:rsid w:val="00C84985"/>
    <w:rsid w:val="00C84DA1"/>
    <w:rsid w:val="00C8622F"/>
    <w:rsid w:val="00C863A4"/>
    <w:rsid w:val="00C864E3"/>
    <w:rsid w:val="00C86A22"/>
    <w:rsid w:val="00C86D1B"/>
    <w:rsid w:val="00C877C3"/>
    <w:rsid w:val="00C90A5D"/>
    <w:rsid w:val="00C91016"/>
    <w:rsid w:val="00C9660D"/>
    <w:rsid w:val="00C968AB"/>
    <w:rsid w:val="00C9698B"/>
    <w:rsid w:val="00C96C45"/>
    <w:rsid w:val="00C97ED3"/>
    <w:rsid w:val="00CA0FE0"/>
    <w:rsid w:val="00CA12BE"/>
    <w:rsid w:val="00CA1E97"/>
    <w:rsid w:val="00CA2DA3"/>
    <w:rsid w:val="00CA3260"/>
    <w:rsid w:val="00CA34FC"/>
    <w:rsid w:val="00CA3A06"/>
    <w:rsid w:val="00CA3E88"/>
    <w:rsid w:val="00CA4CB0"/>
    <w:rsid w:val="00CA5858"/>
    <w:rsid w:val="00CA5EB2"/>
    <w:rsid w:val="00CA71EB"/>
    <w:rsid w:val="00CA7732"/>
    <w:rsid w:val="00CB08FF"/>
    <w:rsid w:val="00CB34E4"/>
    <w:rsid w:val="00CB5203"/>
    <w:rsid w:val="00CB60CD"/>
    <w:rsid w:val="00CB6B1C"/>
    <w:rsid w:val="00CB7163"/>
    <w:rsid w:val="00CB7391"/>
    <w:rsid w:val="00CB76B1"/>
    <w:rsid w:val="00CB7BCE"/>
    <w:rsid w:val="00CC016A"/>
    <w:rsid w:val="00CC09B4"/>
    <w:rsid w:val="00CC09F3"/>
    <w:rsid w:val="00CC288B"/>
    <w:rsid w:val="00CC2F23"/>
    <w:rsid w:val="00CC3560"/>
    <w:rsid w:val="00CC3E38"/>
    <w:rsid w:val="00CC5228"/>
    <w:rsid w:val="00CC5C04"/>
    <w:rsid w:val="00CC5F39"/>
    <w:rsid w:val="00CC6C15"/>
    <w:rsid w:val="00CC7FE5"/>
    <w:rsid w:val="00CD0323"/>
    <w:rsid w:val="00CD0E1B"/>
    <w:rsid w:val="00CD134C"/>
    <w:rsid w:val="00CD26E9"/>
    <w:rsid w:val="00CD2A2D"/>
    <w:rsid w:val="00CD3788"/>
    <w:rsid w:val="00CD40A1"/>
    <w:rsid w:val="00CD4276"/>
    <w:rsid w:val="00CD4626"/>
    <w:rsid w:val="00CD5C28"/>
    <w:rsid w:val="00CD5FEA"/>
    <w:rsid w:val="00CD615F"/>
    <w:rsid w:val="00CD6D73"/>
    <w:rsid w:val="00CD75E7"/>
    <w:rsid w:val="00CD7759"/>
    <w:rsid w:val="00CD7A4F"/>
    <w:rsid w:val="00CD7B0A"/>
    <w:rsid w:val="00CE0E16"/>
    <w:rsid w:val="00CE1DD6"/>
    <w:rsid w:val="00CE24CF"/>
    <w:rsid w:val="00CE3B81"/>
    <w:rsid w:val="00CE3DB4"/>
    <w:rsid w:val="00CE50F1"/>
    <w:rsid w:val="00CE618A"/>
    <w:rsid w:val="00CE64E9"/>
    <w:rsid w:val="00CF093B"/>
    <w:rsid w:val="00CF0A46"/>
    <w:rsid w:val="00CF1AA3"/>
    <w:rsid w:val="00CF21C5"/>
    <w:rsid w:val="00CF2390"/>
    <w:rsid w:val="00CF347F"/>
    <w:rsid w:val="00CF3CEA"/>
    <w:rsid w:val="00CF4698"/>
    <w:rsid w:val="00CF611B"/>
    <w:rsid w:val="00CF7B5F"/>
    <w:rsid w:val="00D0094A"/>
    <w:rsid w:val="00D0183B"/>
    <w:rsid w:val="00D018BF"/>
    <w:rsid w:val="00D018FD"/>
    <w:rsid w:val="00D0297F"/>
    <w:rsid w:val="00D02CFA"/>
    <w:rsid w:val="00D049FC"/>
    <w:rsid w:val="00D04C56"/>
    <w:rsid w:val="00D0587D"/>
    <w:rsid w:val="00D0607A"/>
    <w:rsid w:val="00D06699"/>
    <w:rsid w:val="00D06992"/>
    <w:rsid w:val="00D101C6"/>
    <w:rsid w:val="00D11F38"/>
    <w:rsid w:val="00D120A1"/>
    <w:rsid w:val="00D129A3"/>
    <w:rsid w:val="00D12A6C"/>
    <w:rsid w:val="00D12B0C"/>
    <w:rsid w:val="00D12B40"/>
    <w:rsid w:val="00D13226"/>
    <w:rsid w:val="00D13865"/>
    <w:rsid w:val="00D14202"/>
    <w:rsid w:val="00D153A4"/>
    <w:rsid w:val="00D17AFB"/>
    <w:rsid w:val="00D17E2B"/>
    <w:rsid w:val="00D20206"/>
    <w:rsid w:val="00D213E3"/>
    <w:rsid w:val="00D26386"/>
    <w:rsid w:val="00D264EE"/>
    <w:rsid w:val="00D26CB9"/>
    <w:rsid w:val="00D27070"/>
    <w:rsid w:val="00D272D1"/>
    <w:rsid w:val="00D27B33"/>
    <w:rsid w:val="00D31003"/>
    <w:rsid w:val="00D31446"/>
    <w:rsid w:val="00D31790"/>
    <w:rsid w:val="00D31B10"/>
    <w:rsid w:val="00D31DA2"/>
    <w:rsid w:val="00D329A4"/>
    <w:rsid w:val="00D33830"/>
    <w:rsid w:val="00D358CB"/>
    <w:rsid w:val="00D35BD1"/>
    <w:rsid w:val="00D35FE8"/>
    <w:rsid w:val="00D36428"/>
    <w:rsid w:val="00D378C2"/>
    <w:rsid w:val="00D37DA3"/>
    <w:rsid w:val="00D43C05"/>
    <w:rsid w:val="00D44800"/>
    <w:rsid w:val="00D44990"/>
    <w:rsid w:val="00D44B0A"/>
    <w:rsid w:val="00D44B68"/>
    <w:rsid w:val="00D450F6"/>
    <w:rsid w:val="00D4519D"/>
    <w:rsid w:val="00D453CE"/>
    <w:rsid w:val="00D457EB"/>
    <w:rsid w:val="00D45980"/>
    <w:rsid w:val="00D45C41"/>
    <w:rsid w:val="00D46180"/>
    <w:rsid w:val="00D4699D"/>
    <w:rsid w:val="00D46D0C"/>
    <w:rsid w:val="00D47C52"/>
    <w:rsid w:val="00D47E8C"/>
    <w:rsid w:val="00D50E8D"/>
    <w:rsid w:val="00D51D2A"/>
    <w:rsid w:val="00D51E16"/>
    <w:rsid w:val="00D53292"/>
    <w:rsid w:val="00D545AF"/>
    <w:rsid w:val="00D56C8A"/>
    <w:rsid w:val="00D56DB7"/>
    <w:rsid w:val="00D60173"/>
    <w:rsid w:val="00D61458"/>
    <w:rsid w:val="00D615DD"/>
    <w:rsid w:val="00D6190D"/>
    <w:rsid w:val="00D623D9"/>
    <w:rsid w:val="00D6247C"/>
    <w:rsid w:val="00D63E57"/>
    <w:rsid w:val="00D648F8"/>
    <w:rsid w:val="00D64CA1"/>
    <w:rsid w:val="00D64FF3"/>
    <w:rsid w:val="00D6533C"/>
    <w:rsid w:val="00D6571E"/>
    <w:rsid w:val="00D65E26"/>
    <w:rsid w:val="00D70887"/>
    <w:rsid w:val="00D7130A"/>
    <w:rsid w:val="00D7163B"/>
    <w:rsid w:val="00D725AD"/>
    <w:rsid w:val="00D726E2"/>
    <w:rsid w:val="00D72797"/>
    <w:rsid w:val="00D73564"/>
    <w:rsid w:val="00D741F2"/>
    <w:rsid w:val="00D7475D"/>
    <w:rsid w:val="00D75BB6"/>
    <w:rsid w:val="00D76DE0"/>
    <w:rsid w:val="00D771C0"/>
    <w:rsid w:val="00D805FD"/>
    <w:rsid w:val="00D80FDB"/>
    <w:rsid w:val="00D82613"/>
    <w:rsid w:val="00D844EA"/>
    <w:rsid w:val="00D84EA3"/>
    <w:rsid w:val="00D85649"/>
    <w:rsid w:val="00D868E8"/>
    <w:rsid w:val="00D86A19"/>
    <w:rsid w:val="00D86DA1"/>
    <w:rsid w:val="00D87BCF"/>
    <w:rsid w:val="00D87EC5"/>
    <w:rsid w:val="00D87EF9"/>
    <w:rsid w:val="00D900AF"/>
    <w:rsid w:val="00D900E8"/>
    <w:rsid w:val="00D90864"/>
    <w:rsid w:val="00D91A73"/>
    <w:rsid w:val="00D91D1E"/>
    <w:rsid w:val="00D91E97"/>
    <w:rsid w:val="00D934C8"/>
    <w:rsid w:val="00D94EBF"/>
    <w:rsid w:val="00D959A4"/>
    <w:rsid w:val="00D95DB0"/>
    <w:rsid w:val="00D969A8"/>
    <w:rsid w:val="00DA0ACC"/>
    <w:rsid w:val="00DA0CBF"/>
    <w:rsid w:val="00DA17DC"/>
    <w:rsid w:val="00DA244D"/>
    <w:rsid w:val="00DA2C93"/>
    <w:rsid w:val="00DA3283"/>
    <w:rsid w:val="00DA3555"/>
    <w:rsid w:val="00DA3E0C"/>
    <w:rsid w:val="00DA42E5"/>
    <w:rsid w:val="00DA43B3"/>
    <w:rsid w:val="00DA5A98"/>
    <w:rsid w:val="00DA62FE"/>
    <w:rsid w:val="00DA64B1"/>
    <w:rsid w:val="00DA66A8"/>
    <w:rsid w:val="00DA6781"/>
    <w:rsid w:val="00DB0074"/>
    <w:rsid w:val="00DB01B1"/>
    <w:rsid w:val="00DB01E2"/>
    <w:rsid w:val="00DB17FB"/>
    <w:rsid w:val="00DB2F72"/>
    <w:rsid w:val="00DB3509"/>
    <w:rsid w:val="00DB3DA8"/>
    <w:rsid w:val="00DB3DEC"/>
    <w:rsid w:val="00DB40B3"/>
    <w:rsid w:val="00DB4A22"/>
    <w:rsid w:val="00DB52B5"/>
    <w:rsid w:val="00DB52D6"/>
    <w:rsid w:val="00DB5C7B"/>
    <w:rsid w:val="00DB62AB"/>
    <w:rsid w:val="00DB6EE7"/>
    <w:rsid w:val="00DB7C43"/>
    <w:rsid w:val="00DC001F"/>
    <w:rsid w:val="00DC0118"/>
    <w:rsid w:val="00DC0540"/>
    <w:rsid w:val="00DC0E53"/>
    <w:rsid w:val="00DC1D00"/>
    <w:rsid w:val="00DC2757"/>
    <w:rsid w:val="00DC3F0C"/>
    <w:rsid w:val="00DC47C2"/>
    <w:rsid w:val="00DC4BC7"/>
    <w:rsid w:val="00DC50A2"/>
    <w:rsid w:val="00DC5D39"/>
    <w:rsid w:val="00DC651D"/>
    <w:rsid w:val="00DC665B"/>
    <w:rsid w:val="00DC6C71"/>
    <w:rsid w:val="00DD0929"/>
    <w:rsid w:val="00DD14D4"/>
    <w:rsid w:val="00DD1D17"/>
    <w:rsid w:val="00DD2032"/>
    <w:rsid w:val="00DD248C"/>
    <w:rsid w:val="00DD2624"/>
    <w:rsid w:val="00DD2E50"/>
    <w:rsid w:val="00DD336D"/>
    <w:rsid w:val="00DD4AED"/>
    <w:rsid w:val="00DD4C9D"/>
    <w:rsid w:val="00DD5344"/>
    <w:rsid w:val="00DD7B30"/>
    <w:rsid w:val="00DD7EF3"/>
    <w:rsid w:val="00DE0A1E"/>
    <w:rsid w:val="00DE2034"/>
    <w:rsid w:val="00DE221A"/>
    <w:rsid w:val="00DE3036"/>
    <w:rsid w:val="00DE3BB7"/>
    <w:rsid w:val="00DE412B"/>
    <w:rsid w:val="00DE45FF"/>
    <w:rsid w:val="00DE54A4"/>
    <w:rsid w:val="00DE6224"/>
    <w:rsid w:val="00DE6687"/>
    <w:rsid w:val="00DE741A"/>
    <w:rsid w:val="00DF0385"/>
    <w:rsid w:val="00DF0D31"/>
    <w:rsid w:val="00DF2F5E"/>
    <w:rsid w:val="00DF306C"/>
    <w:rsid w:val="00DF47D3"/>
    <w:rsid w:val="00DF51FE"/>
    <w:rsid w:val="00DF55AC"/>
    <w:rsid w:val="00DF566D"/>
    <w:rsid w:val="00DF6588"/>
    <w:rsid w:val="00E00173"/>
    <w:rsid w:val="00E0055B"/>
    <w:rsid w:val="00E01630"/>
    <w:rsid w:val="00E01ACA"/>
    <w:rsid w:val="00E01CBD"/>
    <w:rsid w:val="00E0282F"/>
    <w:rsid w:val="00E0408A"/>
    <w:rsid w:val="00E04293"/>
    <w:rsid w:val="00E0721D"/>
    <w:rsid w:val="00E07A6F"/>
    <w:rsid w:val="00E105D0"/>
    <w:rsid w:val="00E11216"/>
    <w:rsid w:val="00E113A3"/>
    <w:rsid w:val="00E1179E"/>
    <w:rsid w:val="00E11810"/>
    <w:rsid w:val="00E131C8"/>
    <w:rsid w:val="00E13275"/>
    <w:rsid w:val="00E13E1D"/>
    <w:rsid w:val="00E1468F"/>
    <w:rsid w:val="00E1494B"/>
    <w:rsid w:val="00E151E0"/>
    <w:rsid w:val="00E151E1"/>
    <w:rsid w:val="00E1540F"/>
    <w:rsid w:val="00E15695"/>
    <w:rsid w:val="00E15BB4"/>
    <w:rsid w:val="00E15F5E"/>
    <w:rsid w:val="00E16A54"/>
    <w:rsid w:val="00E16DC6"/>
    <w:rsid w:val="00E172CB"/>
    <w:rsid w:val="00E177D0"/>
    <w:rsid w:val="00E20F28"/>
    <w:rsid w:val="00E21690"/>
    <w:rsid w:val="00E23251"/>
    <w:rsid w:val="00E2327A"/>
    <w:rsid w:val="00E23A06"/>
    <w:rsid w:val="00E23B34"/>
    <w:rsid w:val="00E24BFF"/>
    <w:rsid w:val="00E25660"/>
    <w:rsid w:val="00E27346"/>
    <w:rsid w:val="00E273B3"/>
    <w:rsid w:val="00E2784E"/>
    <w:rsid w:val="00E27AA6"/>
    <w:rsid w:val="00E31702"/>
    <w:rsid w:val="00E318B0"/>
    <w:rsid w:val="00E32452"/>
    <w:rsid w:val="00E328E1"/>
    <w:rsid w:val="00E3398F"/>
    <w:rsid w:val="00E340FD"/>
    <w:rsid w:val="00E35C02"/>
    <w:rsid w:val="00E366F7"/>
    <w:rsid w:val="00E3676B"/>
    <w:rsid w:val="00E36DF1"/>
    <w:rsid w:val="00E40FC3"/>
    <w:rsid w:val="00E41640"/>
    <w:rsid w:val="00E426C0"/>
    <w:rsid w:val="00E42B83"/>
    <w:rsid w:val="00E42E87"/>
    <w:rsid w:val="00E44D53"/>
    <w:rsid w:val="00E44F8D"/>
    <w:rsid w:val="00E45141"/>
    <w:rsid w:val="00E45600"/>
    <w:rsid w:val="00E4573F"/>
    <w:rsid w:val="00E45872"/>
    <w:rsid w:val="00E45CDC"/>
    <w:rsid w:val="00E45F90"/>
    <w:rsid w:val="00E46440"/>
    <w:rsid w:val="00E474C0"/>
    <w:rsid w:val="00E47EEB"/>
    <w:rsid w:val="00E51389"/>
    <w:rsid w:val="00E513DB"/>
    <w:rsid w:val="00E51800"/>
    <w:rsid w:val="00E51E4D"/>
    <w:rsid w:val="00E52FC7"/>
    <w:rsid w:val="00E5358C"/>
    <w:rsid w:val="00E55021"/>
    <w:rsid w:val="00E55267"/>
    <w:rsid w:val="00E55372"/>
    <w:rsid w:val="00E56390"/>
    <w:rsid w:val="00E57650"/>
    <w:rsid w:val="00E60665"/>
    <w:rsid w:val="00E614B4"/>
    <w:rsid w:val="00E615EE"/>
    <w:rsid w:val="00E61D5A"/>
    <w:rsid w:val="00E62D99"/>
    <w:rsid w:val="00E63585"/>
    <w:rsid w:val="00E6447C"/>
    <w:rsid w:val="00E64E6A"/>
    <w:rsid w:val="00E65223"/>
    <w:rsid w:val="00E6590D"/>
    <w:rsid w:val="00E663DB"/>
    <w:rsid w:val="00E669D5"/>
    <w:rsid w:val="00E67C94"/>
    <w:rsid w:val="00E70A97"/>
    <w:rsid w:val="00E71341"/>
    <w:rsid w:val="00E7161D"/>
    <w:rsid w:val="00E71BE4"/>
    <w:rsid w:val="00E72B98"/>
    <w:rsid w:val="00E73BD7"/>
    <w:rsid w:val="00E73D6F"/>
    <w:rsid w:val="00E748EA"/>
    <w:rsid w:val="00E771B9"/>
    <w:rsid w:val="00E80220"/>
    <w:rsid w:val="00E80280"/>
    <w:rsid w:val="00E82DB3"/>
    <w:rsid w:val="00E83691"/>
    <w:rsid w:val="00E8457E"/>
    <w:rsid w:val="00E84711"/>
    <w:rsid w:val="00E85BDC"/>
    <w:rsid w:val="00E86512"/>
    <w:rsid w:val="00E86C52"/>
    <w:rsid w:val="00E87835"/>
    <w:rsid w:val="00E87954"/>
    <w:rsid w:val="00E87A3B"/>
    <w:rsid w:val="00E87C24"/>
    <w:rsid w:val="00E907C7"/>
    <w:rsid w:val="00E9190D"/>
    <w:rsid w:val="00E91E81"/>
    <w:rsid w:val="00E920FC"/>
    <w:rsid w:val="00E93AE9"/>
    <w:rsid w:val="00E941D8"/>
    <w:rsid w:val="00E94FE8"/>
    <w:rsid w:val="00E952E2"/>
    <w:rsid w:val="00E95320"/>
    <w:rsid w:val="00E9534D"/>
    <w:rsid w:val="00E956D2"/>
    <w:rsid w:val="00E959C5"/>
    <w:rsid w:val="00E9688D"/>
    <w:rsid w:val="00E968D5"/>
    <w:rsid w:val="00E96BEF"/>
    <w:rsid w:val="00E97C4C"/>
    <w:rsid w:val="00EA04CE"/>
    <w:rsid w:val="00EA0860"/>
    <w:rsid w:val="00EA0AEE"/>
    <w:rsid w:val="00EA0EB7"/>
    <w:rsid w:val="00EA0FAC"/>
    <w:rsid w:val="00EA30C0"/>
    <w:rsid w:val="00EA3324"/>
    <w:rsid w:val="00EA3F17"/>
    <w:rsid w:val="00EA4089"/>
    <w:rsid w:val="00EA55A4"/>
    <w:rsid w:val="00EA6ACE"/>
    <w:rsid w:val="00EA7B89"/>
    <w:rsid w:val="00EA7DD4"/>
    <w:rsid w:val="00EB0747"/>
    <w:rsid w:val="00EB1C79"/>
    <w:rsid w:val="00EB3877"/>
    <w:rsid w:val="00EB3934"/>
    <w:rsid w:val="00EB3BF5"/>
    <w:rsid w:val="00EB4564"/>
    <w:rsid w:val="00EB4E2B"/>
    <w:rsid w:val="00EB5D9D"/>
    <w:rsid w:val="00EB5E81"/>
    <w:rsid w:val="00EB65E0"/>
    <w:rsid w:val="00EB686C"/>
    <w:rsid w:val="00EB6ACF"/>
    <w:rsid w:val="00EB6CF1"/>
    <w:rsid w:val="00EB7F11"/>
    <w:rsid w:val="00EC0B2F"/>
    <w:rsid w:val="00EC0DFC"/>
    <w:rsid w:val="00EC13AF"/>
    <w:rsid w:val="00EC1AE3"/>
    <w:rsid w:val="00EC1E89"/>
    <w:rsid w:val="00EC2853"/>
    <w:rsid w:val="00EC34D9"/>
    <w:rsid w:val="00EC463B"/>
    <w:rsid w:val="00EC4766"/>
    <w:rsid w:val="00EC4FFE"/>
    <w:rsid w:val="00EC5648"/>
    <w:rsid w:val="00EC6729"/>
    <w:rsid w:val="00EC7134"/>
    <w:rsid w:val="00ED0165"/>
    <w:rsid w:val="00ED0222"/>
    <w:rsid w:val="00ED0572"/>
    <w:rsid w:val="00ED09F1"/>
    <w:rsid w:val="00ED10FD"/>
    <w:rsid w:val="00ED1F8F"/>
    <w:rsid w:val="00ED21EC"/>
    <w:rsid w:val="00ED4AFC"/>
    <w:rsid w:val="00ED5FB3"/>
    <w:rsid w:val="00ED7D5A"/>
    <w:rsid w:val="00EE22FF"/>
    <w:rsid w:val="00EE49A9"/>
    <w:rsid w:val="00EE4B5D"/>
    <w:rsid w:val="00EF09AF"/>
    <w:rsid w:val="00EF0A8D"/>
    <w:rsid w:val="00EF1B00"/>
    <w:rsid w:val="00EF1D5A"/>
    <w:rsid w:val="00EF2C4E"/>
    <w:rsid w:val="00EF2EBB"/>
    <w:rsid w:val="00EF35A4"/>
    <w:rsid w:val="00EF45A3"/>
    <w:rsid w:val="00EF572B"/>
    <w:rsid w:val="00EF5A6F"/>
    <w:rsid w:val="00EF5C49"/>
    <w:rsid w:val="00EF5C61"/>
    <w:rsid w:val="00EF5F2A"/>
    <w:rsid w:val="00EF7C8D"/>
    <w:rsid w:val="00F00009"/>
    <w:rsid w:val="00F003B1"/>
    <w:rsid w:val="00F00687"/>
    <w:rsid w:val="00F00E23"/>
    <w:rsid w:val="00F0311F"/>
    <w:rsid w:val="00F0353E"/>
    <w:rsid w:val="00F035E2"/>
    <w:rsid w:val="00F03C56"/>
    <w:rsid w:val="00F056AE"/>
    <w:rsid w:val="00F06682"/>
    <w:rsid w:val="00F07074"/>
    <w:rsid w:val="00F0725B"/>
    <w:rsid w:val="00F100B4"/>
    <w:rsid w:val="00F10546"/>
    <w:rsid w:val="00F10A66"/>
    <w:rsid w:val="00F10C42"/>
    <w:rsid w:val="00F10FF1"/>
    <w:rsid w:val="00F11E7A"/>
    <w:rsid w:val="00F12D9B"/>
    <w:rsid w:val="00F12EC0"/>
    <w:rsid w:val="00F12FBD"/>
    <w:rsid w:val="00F13997"/>
    <w:rsid w:val="00F13D4B"/>
    <w:rsid w:val="00F1472E"/>
    <w:rsid w:val="00F149AF"/>
    <w:rsid w:val="00F15280"/>
    <w:rsid w:val="00F15690"/>
    <w:rsid w:val="00F15BD7"/>
    <w:rsid w:val="00F15F02"/>
    <w:rsid w:val="00F16E09"/>
    <w:rsid w:val="00F17094"/>
    <w:rsid w:val="00F17884"/>
    <w:rsid w:val="00F2061C"/>
    <w:rsid w:val="00F2115A"/>
    <w:rsid w:val="00F21514"/>
    <w:rsid w:val="00F21E61"/>
    <w:rsid w:val="00F220B9"/>
    <w:rsid w:val="00F221FD"/>
    <w:rsid w:val="00F22311"/>
    <w:rsid w:val="00F22C27"/>
    <w:rsid w:val="00F23779"/>
    <w:rsid w:val="00F24605"/>
    <w:rsid w:val="00F2478E"/>
    <w:rsid w:val="00F25200"/>
    <w:rsid w:val="00F25915"/>
    <w:rsid w:val="00F25FAF"/>
    <w:rsid w:val="00F26570"/>
    <w:rsid w:val="00F26E4A"/>
    <w:rsid w:val="00F27658"/>
    <w:rsid w:val="00F27A4B"/>
    <w:rsid w:val="00F3000D"/>
    <w:rsid w:val="00F300BF"/>
    <w:rsid w:val="00F30EA0"/>
    <w:rsid w:val="00F3141F"/>
    <w:rsid w:val="00F31562"/>
    <w:rsid w:val="00F31995"/>
    <w:rsid w:val="00F32042"/>
    <w:rsid w:val="00F3209F"/>
    <w:rsid w:val="00F328D0"/>
    <w:rsid w:val="00F33526"/>
    <w:rsid w:val="00F33788"/>
    <w:rsid w:val="00F33ED6"/>
    <w:rsid w:val="00F34E8F"/>
    <w:rsid w:val="00F3519C"/>
    <w:rsid w:val="00F3656F"/>
    <w:rsid w:val="00F36AF9"/>
    <w:rsid w:val="00F370B3"/>
    <w:rsid w:val="00F37A95"/>
    <w:rsid w:val="00F418A3"/>
    <w:rsid w:val="00F41B2A"/>
    <w:rsid w:val="00F41DCC"/>
    <w:rsid w:val="00F423BC"/>
    <w:rsid w:val="00F4292E"/>
    <w:rsid w:val="00F42C5B"/>
    <w:rsid w:val="00F4318E"/>
    <w:rsid w:val="00F43B7C"/>
    <w:rsid w:val="00F43BA2"/>
    <w:rsid w:val="00F4401E"/>
    <w:rsid w:val="00F44AEF"/>
    <w:rsid w:val="00F45C0B"/>
    <w:rsid w:val="00F460D9"/>
    <w:rsid w:val="00F467FA"/>
    <w:rsid w:val="00F477E6"/>
    <w:rsid w:val="00F50229"/>
    <w:rsid w:val="00F50E1C"/>
    <w:rsid w:val="00F51B86"/>
    <w:rsid w:val="00F52242"/>
    <w:rsid w:val="00F53D41"/>
    <w:rsid w:val="00F54044"/>
    <w:rsid w:val="00F54063"/>
    <w:rsid w:val="00F546F4"/>
    <w:rsid w:val="00F5480E"/>
    <w:rsid w:val="00F549C8"/>
    <w:rsid w:val="00F54CC5"/>
    <w:rsid w:val="00F55CC5"/>
    <w:rsid w:val="00F56411"/>
    <w:rsid w:val="00F56C8D"/>
    <w:rsid w:val="00F56DD3"/>
    <w:rsid w:val="00F56DF5"/>
    <w:rsid w:val="00F57564"/>
    <w:rsid w:val="00F57BD8"/>
    <w:rsid w:val="00F57EE2"/>
    <w:rsid w:val="00F60012"/>
    <w:rsid w:val="00F627C0"/>
    <w:rsid w:val="00F62E29"/>
    <w:rsid w:val="00F63223"/>
    <w:rsid w:val="00F63B90"/>
    <w:rsid w:val="00F6401C"/>
    <w:rsid w:val="00F64973"/>
    <w:rsid w:val="00F658D5"/>
    <w:rsid w:val="00F6654C"/>
    <w:rsid w:val="00F66555"/>
    <w:rsid w:val="00F667EA"/>
    <w:rsid w:val="00F66DB3"/>
    <w:rsid w:val="00F671DA"/>
    <w:rsid w:val="00F70114"/>
    <w:rsid w:val="00F7061A"/>
    <w:rsid w:val="00F70C13"/>
    <w:rsid w:val="00F71CFE"/>
    <w:rsid w:val="00F74BC3"/>
    <w:rsid w:val="00F7503B"/>
    <w:rsid w:val="00F751E4"/>
    <w:rsid w:val="00F770D1"/>
    <w:rsid w:val="00F77B2D"/>
    <w:rsid w:val="00F77EB2"/>
    <w:rsid w:val="00F77EC5"/>
    <w:rsid w:val="00F800F5"/>
    <w:rsid w:val="00F80361"/>
    <w:rsid w:val="00F8083F"/>
    <w:rsid w:val="00F81319"/>
    <w:rsid w:val="00F8152C"/>
    <w:rsid w:val="00F8288D"/>
    <w:rsid w:val="00F82A00"/>
    <w:rsid w:val="00F86455"/>
    <w:rsid w:val="00F86A35"/>
    <w:rsid w:val="00F86B20"/>
    <w:rsid w:val="00F87907"/>
    <w:rsid w:val="00F91281"/>
    <w:rsid w:val="00F91E96"/>
    <w:rsid w:val="00F9297A"/>
    <w:rsid w:val="00F92F94"/>
    <w:rsid w:val="00F92FBC"/>
    <w:rsid w:val="00F94163"/>
    <w:rsid w:val="00F94259"/>
    <w:rsid w:val="00F95021"/>
    <w:rsid w:val="00F95328"/>
    <w:rsid w:val="00F9716F"/>
    <w:rsid w:val="00F973B0"/>
    <w:rsid w:val="00F97CE8"/>
    <w:rsid w:val="00F97DDA"/>
    <w:rsid w:val="00FA013B"/>
    <w:rsid w:val="00FA1577"/>
    <w:rsid w:val="00FA2645"/>
    <w:rsid w:val="00FA2FEA"/>
    <w:rsid w:val="00FA3A1B"/>
    <w:rsid w:val="00FA43AF"/>
    <w:rsid w:val="00FA5260"/>
    <w:rsid w:val="00FA5341"/>
    <w:rsid w:val="00FA58AD"/>
    <w:rsid w:val="00FA5BCE"/>
    <w:rsid w:val="00FA6127"/>
    <w:rsid w:val="00FA654B"/>
    <w:rsid w:val="00FA687C"/>
    <w:rsid w:val="00FB01E2"/>
    <w:rsid w:val="00FB0D30"/>
    <w:rsid w:val="00FB1BF3"/>
    <w:rsid w:val="00FB2552"/>
    <w:rsid w:val="00FB2CCF"/>
    <w:rsid w:val="00FB3480"/>
    <w:rsid w:val="00FB3576"/>
    <w:rsid w:val="00FB40C2"/>
    <w:rsid w:val="00FB5170"/>
    <w:rsid w:val="00FB53C4"/>
    <w:rsid w:val="00FB5D18"/>
    <w:rsid w:val="00FB66D2"/>
    <w:rsid w:val="00FB7933"/>
    <w:rsid w:val="00FB7FFD"/>
    <w:rsid w:val="00FC0BD0"/>
    <w:rsid w:val="00FC220E"/>
    <w:rsid w:val="00FC2A21"/>
    <w:rsid w:val="00FC2AA1"/>
    <w:rsid w:val="00FC449C"/>
    <w:rsid w:val="00FC455F"/>
    <w:rsid w:val="00FC496B"/>
    <w:rsid w:val="00FC5EB6"/>
    <w:rsid w:val="00FC6559"/>
    <w:rsid w:val="00FC672A"/>
    <w:rsid w:val="00FC6809"/>
    <w:rsid w:val="00FC6AA8"/>
    <w:rsid w:val="00FC6DAF"/>
    <w:rsid w:val="00FC7448"/>
    <w:rsid w:val="00FC77AB"/>
    <w:rsid w:val="00FC7F6F"/>
    <w:rsid w:val="00FD05AC"/>
    <w:rsid w:val="00FD0D93"/>
    <w:rsid w:val="00FD18EF"/>
    <w:rsid w:val="00FD195F"/>
    <w:rsid w:val="00FD2654"/>
    <w:rsid w:val="00FD3280"/>
    <w:rsid w:val="00FD3EB6"/>
    <w:rsid w:val="00FD4267"/>
    <w:rsid w:val="00FD5640"/>
    <w:rsid w:val="00FD5EB7"/>
    <w:rsid w:val="00FD6372"/>
    <w:rsid w:val="00FD67AD"/>
    <w:rsid w:val="00FD71A8"/>
    <w:rsid w:val="00FD74BA"/>
    <w:rsid w:val="00FE00A7"/>
    <w:rsid w:val="00FE02E1"/>
    <w:rsid w:val="00FE0E12"/>
    <w:rsid w:val="00FE259B"/>
    <w:rsid w:val="00FE2614"/>
    <w:rsid w:val="00FE2A48"/>
    <w:rsid w:val="00FE4465"/>
    <w:rsid w:val="00FE54F5"/>
    <w:rsid w:val="00FE60D5"/>
    <w:rsid w:val="00FE65CC"/>
    <w:rsid w:val="00FE68FB"/>
    <w:rsid w:val="00FE698F"/>
    <w:rsid w:val="00FE71B4"/>
    <w:rsid w:val="00FE7DB1"/>
    <w:rsid w:val="00FF0164"/>
    <w:rsid w:val="00FF02BF"/>
    <w:rsid w:val="00FF0447"/>
    <w:rsid w:val="00FF054D"/>
    <w:rsid w:val="00FF10DF"/>
    <w:rsid w:val="00FF1736"/>
    <w:rsid w:val="00FF1AD8"/>
    <w:rsid w:val="00FF217C"/>
    <w:rsid w:val="00FF2349"/>
    <w:rsid w:val="00FF5296"/>
    <w:rsid w:val="00FF578B"/>
    <w:rsid w:val="00FF6015"/>
    <w:rsid w:val="00FF645E"/>
    <w:rsid w:val="00FF6894"/>
    <w:rsid w:val="00FF720A"/>
    <w:rsid w:val="00FF7786"/>
    <w:rsid w:val="00FF7956"/>
    <w:rsid w:val="00FF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86E19C"/>
  <w15:docId w15:val="{0C75BC62-B7EB-4730-A3BE-AD83659C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8DD"/>
    <w:pPr>
      <w:widowControl w:val="0"/>
      <w:spacing w:after="240"/>
      <w:jc w:val="both"/>
    </w:pPr>
    <w:rPr>
      <w:rFonts w:ascii="Arial" w:eastAsia="Times New Roman" w:hAnsi="Arial" w:cs="Times New Roman"/>
      <w:color w:val="000000"/>
      <w:kern w:val="28"/>
      <w14:cntxtAlts/>
    </w:rPr>
  </w:style>
  <w:style w:type="paragraph" w:styleId="Heading1">
    <w:name w:val="heading 1"/>
    <w:basedOn w:val="Normal"/>
    <w:next w:val="Normal"/>
    <w:link w:val="Heading1Char"/>
    <w:uiPriority w:val="9"/>
    <w:qFormat/>
    <w:rsid w:val="004F2715"/>
    <w:pPr>
      <w:keepNext/>
      <w:spacing w:before="360" w:after="120"/>
      <w:jc w:val="center"/>
      <w:outlineLvl w:val="0"/>
    </w:pPr>
    <w:rPr>
      <w:rFonts w:asciiTheme="majorHAnsi" w:hAnsiTheme="majorHAnsi" w:cstheme="majorHAnsi"/>
      <w:b/>
      <w:noProof/>
      <w:color w:val="0065A0"/>
    </w:rPr>
  </w:style>
  <w:style w:type="paragraph" w:styleId="Heading2">
    <w:name w:val="heading 2"/>
    <w:basedOn w:val="Normal"/>
    <w:next w:val="Normal"/>
    <w:link w:val="Heading2Char"/>
    <w:uiPriority w:val="9"/>
    <w:unhideWhenUsed/>
    <w:qFormat/>
    <w:rsid w:val="0080434F"/>
    <w:pPr>
      <w:jc w:val="left"/>
      <w:outlineLvl w:val="1"/>
    </w:pPr>
    <w:rPr>
      <w:b/>
    </w:rPr>
  </w:style>
  <w:style w:type="paragraph" w:styleId="Heading3">
    <w:name w:val="heading 3"/>
    <w:basedOn w:val="Normal"/>
    <w:next w:val="Normal"/>
    <w:link w:val="Heading3Char"/>
    <w:autoRedefine/>
    <w:uiPriority w:val="9"/>
    <w:unhideWhenUsed/>
    <w:qFormat/>
    <w:rsid w:val="00585288"/>
    <w:pPr>
      <w:keepNext/>
      <w:spacing w:before="240"/>
      <w:jc w:val="left"/>
      <w:outlineLvl w:val="2"/>
    </w:pPr>
    <w:rPr>
      <w:rFonts w:eastAsiaTheme="majorEastAsia" w:cstheme="majorBidi"/>
      <w:b/>
      <w:bCs/>
      <w:i/>
      <w:u w:val="single"/>
    </w:rPr>
  </w:style>
  <w:style w:type="paragraph" w:styleId="Heading4">
    <w:name w:val="heading 4"/>
    <w:aliases w:val="Thèse Titre 4,Thèse Titre 41"/>
    <w:basedOn w:val="Normal"/>
    <w:next w:val="Normal"/>
    <w:link w:val="Heading4Char"/>
    <w:uiPriority w:val="9"/>
    <w:semiHidden/>
    <w:unhideWhenUsed/>
    <w:qFormat/>
    <w:rsid w:val="00794A4D"/>
    <w:pPr>
      <w:spacing w:before="200"/>
      <w:outlineLvl w:val="3"/>
    </w:pPr>
    <w:rPr>
      <w:rFonts w:asciiTheme="majorHAnsi" w:eastAsiaTheme="majorEastAsia" w:hAnsiTheme="majorHAnsi" w:cstheme="majorBidi"/>
      <w:b/>
      <w:bCs/>
      <w:i/>
      <w:iCs/>
    </w:rPr>
  </w:style>
  <w:style w:type="paragraph" w:styleId="Heading5">
    <w:name w:val="heading 5"/>
    <w:aliases w:val="Thèse Titre 5,Thèse Titre 51,Thèse Titre 52,Thèse Titre 511"/>
    <w:basedOn w:val="Normal"/>
    <w:next w:val="Normal"/>
    <w:link w:val="Heading5Char"/>
    <w:uiPriority w:val="9"/>
    <w:semiHidden/>
    <w:unhideWhenUsed/>
    <w:qFormat/>
    <w:rsid w:val="00794A4D"/>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aliases w:val="Thèse Titre 6,Thèse Titre 61"/>
    <w:basedOn w:val="Normal"/>
    <w:next w:val="Normal"/>
    <w:link w:val="Heading6Char"/>
    <w:uiPriority w:val="9"/>
    <w:semiHidden/>
    <w:unhideWhenUsed/>
    <w:qFormat/>
    <w:rsid w:val="00794A4D"/>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aliases w:val="Thèse Titre 7,Thèse Titre 71"/>
    <w:basedOn w:val="Normal"/>
    <w:next w:val="Normal"/>
    <w:link w:val="Heading7Char"/>
    <w:uiPriority w:val="9"/>
    <w:semiHidden/>
    <w:unhideWhenUsed/>
    <w:qFormat/>
    <w:rsid w:val="00794A4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94A4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94A4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evel2">
    <w:name w:val="Level 2"/>
    <w:basedOn w:val="NoList"/>
    <w:uiPriority w:val="99"/>
    <w:rsid w:val="003A7228"/>
    <w:pPr>
      <w:numPr>
        <w:numId w:val="1"/>
      </w:numPr>
    </w:pPr>
  </w:style>
  <w:style w:type="numbering" w:customStyle="1" w:styleId="Level1">
    <w:name w:val="Level 1"/>
    <w:basedOn w:val="NoList"/>
    <w:rsid w:val="003A7228"/>
    <w:pPr>
      <w:numPr>
        <w:numId w:val="2"/>
      </w:numPr>
    </w:pPr>
  </w:style>
  <w:style w:type="character" w:customStyle="1" w:styleId="Heading1Char">
    <w:name w:val="Heading 1 Char"/>
    <w:link w:val="Heading1"/>
    <w:uiPriority w:val="9"/>
    <w:rsid w:val="004F2715"/>
    <w:rPr>
      <w:rFonts w:asciiTheme="majorHAnsi" w:eastAsia="Times New Roman" w:hAnsiTheme="majorHAnsi" w:cstheme="majorHAnsi"/>
      <w:b/>
      <w:noProof/>
      <w:color w:val="0065A0"/>
      <w:kern w:val="28"/>
      <w14:cntxtAlts/>
    </w:rPr>
  </w:style>
  <w:style w:type="character" w:customStyle="1" w:styleId="Heading2Char">
    <w:name w:val="Heading 2 Char"/>
    <w:basedOn w:val="DefaultParagraphFont"/>
    <w:link w:val="Heading2"/>
    <w:uiPriority w:val="9"/>
    <w:rsid w:val="0080434F"/>
    <w:rPr>
      <w:rFonts w:ascii="Arial" w:eastAsia="Times New Roman" w:hAnsi="Arial" w:cs="Times New Roman"/>
      <w:b/>
      <w:color w:val="000000"/>
      <w:kern w:val="28"/>
      <w:sz w:val="24"/>
      <w14:cntxtAlts/>
    </w:rPr>
  </w:style>
  <w:style w:type="character" w:customStyle="1" w:styleId="Heading3Char">
    <w:name w:val="Heading 3 Char"/>
    <w:basedOn w:val="DefaultParagraphFont"/>
    <w:link w:val="Heading3"/>
    <w:uiPriority w:val="9"/>
    <w:rsid w:val="00585288"/>
    <w:rPr>
      <w:rFonts w:ascii="Georgia" w:eastAsiaTheme="majorEastAsia" w:hAnsi="Georgia" w:cstheme="majorBidi"/>
      <w:b/>
      <w:bCs/>
      <w:i/>
      <w:sz w:val="24"/>
      <w:u w:val="single"/>
    </w:rPr>
  </w:style>
  <w:style w:type="character" w:customStyle="1" w:styleId="Heading4Char">
    <w:name w:val="Heading 4 Char"/>
    <w:aliases w:val="Thèse Titre 4 Char,Thèse Titre 41 Char"/>
    <w:basedOn w:val="DefaultParagraphFont"/>
    <w:link w:val="Heading4"/>
    <w:uiPriority w:val="9"/>
    <w:semiHidden/>
    <w:rsid w:val="00794A4D"/>
    <w:rPr>
      <w:rFonts w:asciiTheme="majorHAnsi" w:eastAsiaTheme="majorEastAsia" w:hAnsiTheme="majorHAnsi" w:cstheme="majorBidi"/>
      <w:b/>
      <w:bCs/>
      <w:i/>
      <w:iCs/>
    </w:rPr>
  </w:style>
  <w:style w:type="character" w:customStyle="1" w:styleId="Heading5Char">
    <w:name w:val="Heading 5 Char"/>
    <w:aliases w:val="Thèse Titre 5 Char,Thèse Titre 51 Char,Thèse Titre 52 Char,Thèse Titre 511 Char"/>
    <w:basedOn w:val="DefaultParagraphFont"/>
    <w:link w:val="Heading5"/>
    <w:uiPriority w:val="9"/>
    <w:semiHidden/>
    <w:rsid w:val="00794A4D"/>
    <w:rPr>
      <w:rFonts w:asciiTheme="majorHAnsi" w:eastAsiaTheme="majorEastAsia" w:hAnsiTheme="majorHAnsi" w:cstheme="majorBidi"/>
      <w:b/>
      <w:bCs/>
      <w:color w:val="7F7F7F" w:themeColor="text1" w:themeTint="80"/>
    </w:rPr>
  </w:style>
  <w:style w:type="character" w:customStyle="1" w:styleId="Heading6Char">
    <w:name w:val="Heading 6 Char"/>
    <w:aliases w:val="Thèse Titre 6 Char,Thèse Titre 61 Char"/>
    <w:basedOn w:val="DefaultParagraphFont"/>
    <w:link w:val="Heading6"/>
    <w:uiPriority w:val="9"/>
    <w:semiHidden/>
    <w:rsid w:val="00794A4D"/>
    <w:rPr>
      <w:rFonts w:asciiTheme="majorHAnsi" w:eastAsiaTheme="majorEastAsia" w:hAnsiTheme="majorHAnsi" w:cstheme="majorBidi"/>
      <w:b/>
      <w:bCs/>
      <w:i/>
      <w:iCs/>
      <w:color w:val="7F7F7F" w:themeColor="text1" w:themeTint="80"/>
    </w:rPr>
  </w:style>
  <w:style w:type="character" w:customStyle="1" w:styleId="Heading7Char">
    <w:name w:val="Heading 7 Char"/>
    <w:aliases w:val="Thèse Titre 7 Char,Thèse Titre 71 Char"/>
    <w:basedOn w:val="DefaultParagraphFont"/>
    <w:link w:val="Heading7"/>
    <w:uiPriority w:val="9"/>
    <w:semiHidden/>
    <w:rsid w:val="00794A4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94A4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94A4D"/>
    <w:rPr>
      <w:rFonts w:asciiTheme="majorHAnsi" w:eastAsiaTheme="majorEastAsia" w:hAnsiTheme="majorHAnsi" w:cstheme="majorBidi"/>
      <w:i/>
      <w:iCs/>
      <w:spacing w:val="5"/>
      <w:sz w:val="20"/>
      <w:szCs w:val="20"/>
    </w:rPr>
  </w:style>
  <w:style w:type="paragraph" w:styleId="Title">
    <w:name w:val="Title"/>
    <w:aliases w:val="Heading3"/>
    <w:basedOn w:val="Normal"/>
    <w:next w:val="Normal"/>
    <w:link w:val="TitleChar"/>
    <w:uiPriority w:val="10"/>
    <w:qFormat/>
    <w:rsid w:val="00794A4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aliases w:val="Heading3 Char"/>
    <w:basedOn w:val="DefaultParagraphFont"/>
    <w:link w:val="Title"/>
    <w:uiPriority w:val="10"/>
    <w:rsid w:val="00794A4D"/>
    <w:rPr>
      <w:rFonts w:asciiTheme="majorHAnsi" w:eastAsiaTheme="majorEastAsia" w:hAnsiTheme="majorHAnsi" w:cstheme="majorBidi"/>
      <w:spacing w:val="5"/>
      <w:sz w:val="52"/>
      <w:szCs w:val="52"/>
    </w:rPr>
  </w:style>
  <w:style w:type="paragraph" w:styleId="Subtitle">
    <w:name w:val="Subtitle"/>
    <w:basedOn w:val="Title"/>
    <w:next w:val="Normal"/>
    <w:link w:val="SubtitleChar"/>
    <w:uiPriority w:val="11"/>
    <w:qFormat/>
    <w:rsid w:val="0080434F"/>
    <w:pPr>
      <w:pBdr>
        <w:bottom w:val="none" w:sz="0" w:space="0" w:color="auto"/>
      </w:pBdr>
      <w:contextualSpacing w:val="0"/>
      <w:jc w:val="center"/>
    </w:pPr>
    <w:rPr>
      <w:b/>
      <w:smallCaps/>
      <w:sz w:val="72"/>
    </w:rPr>
  </w:style>
  <w:style w:type="character" w:customStyle="1" w:styleId="SubtitleChar">
    <w:name w:val="Subtitle Char"/>
    <w:basedOn w:val="DefaultParagraphFont"/>
    <w:link w:val="Subtitle"/>
    <w:uiPriority w:val="11"/>
    <w:rsid w:val="0080434F"/>
    <w:rPr>
      <w:rFonts w:asciiTheme="majorHAnsi" w:eastAsiaTheme="majorEastAsia" w:hAnsiTheme="majorHAnsi" w:cstheme="majorBidi"/>
      <w:b/>
      <w:smallCaps/>
      <w:color w:val="000000"/>
      <w:spacing w:val="5"/>
      <w:kern w:val="28"/>
      <w:sz w:val="72"/>
      <w:szCs w:val="52"/>
      <w14:cntxtAlts/>
    </w:rPr>
  </w:style>
  <w:style w:type="character" w:styleId="Hyperlink">
    <w:name w:val="Hyperlink"/>
    <w:basedOn w:val="DefaultParagraphFont"/>
    <w:uiPriority w:val="99"/>
    <w:unhideWhenUsed/>
    <w:rsid w:val="003A7228"/>
    <w:rPr>
      <w:color w:val="0000FF" w:themeColor="hyperlink"/>
      <w:u w:val="single"/>
    </w:rPr>
  </w:style>
  <w:style w:type="character" w:styleId="FollowedHyperlink">
    <w:name w:val="FollowedHyperlink"/>
    <w:basedOn w:val="DefaultParagraphFont"/>
    <w:uiPriority w:val="99"/>
    <w:semiHidden/>
    <w:unhideWhenUsed/>
    <w:rsid w:val="003A7228"/>
    <w:rPr>
      <w:color w:val="800080" w:themeColor="followedHyperlink"/>
      <w:u w:val="single"/>
    </w:rPr>
  </w:style>
  <w:style w:type="character" w:styleId="Strong">
    <w:name w:val="Strong"/>
    <w:uiPriority w:val="22"/>
    <w:qFormat/>
    <w:rsid w:val="00794A4D"/>
    <w:rPr>
      <w:b/>
      <w:bCs/>
    </w:rPr>
  </w:style>
  <w:style w:type="character" w:styleId="Emphasis">
    <w:name w:val="Emphasis"/>
    <w:uiPriority w:val="20"/>
    <w:qFormat/>
    <w:rsid w:val="00B65098"/>
    <w:rPr>
      <w:rFonts w:cs="Times New Roman"/>
      <w:i/>
      <w:iCs/>
      <w:color w:val="000000"/>
      <w:lang w:eastAsia="ja-JP"/>
    </w:rPr>
  </w:style>
  <w:style w:type="paragraph" w:styleId="NoSpacing">
    <w:name w:val="No Spacing"/>
    <w:link w:val="NoSpacingChar"/>
    <w:uiPriority w:val="1"/>
    <w:qFormat/>
    <w:rsid w:val="0051797D"/>
    <w:pPr>
      <w:widowControl w:val="0"/>
      <w:jc w:val="center"/>
    </w:pPr>
    <w:rPr>
      <w:rFonts w:ascii="Arial" w:eastAsia="Times New Roman" w:hAnsi="Arial" w:cs="Arial"/>
      <w:b/>
      <w:bCs/>
      <w:color w:val="000000"/>
      <w:kern w:val="28"/>
      <w:sz w:val="20"/>
      <w:szCs w:val="20"/>
      <w14:cntxtAlts/>
    </w:rPr>
  </w:style>
  <w:style w:type="paragraph" w:styleId="ListParagraph">
    <w:name w:val="List Paragraph"/>
    <w:aliases w:val="NL,Indent"/>
    <w:basedOn w:val="Normal"/>
    <w:uiPriority w:val="34"/>
    <w:qFormat/>
    <w:rsid w:val="00794A4D"/>
    <w:pPr>
      <w:ind w:left="720"/>
      <w:contextualSpacing/>
    </w:pPr>
  </w:style>
  <w:style w:type="paragraph" w:styleId="Quote">
    <w:name w:val="Quote"/>
    <w:aliases w:val="Example"/>
    <w:basedOn w:val="Normal"/>
    <w:next w:val="Normal"/>
    <w:link w:val="QuoteChar"/>
    <w:uiPriority w:val="29"/>
    <w:qFormat/>
    <w:rsid w:val="00794A4D"/>
    <w:pPr>
      <w:spacing w:before="200"/>
      <w:ind w:left="360" w:right="360"/>
    </w:pPr>
    <w:rPr>
      <w:i/>
      <w:iCs/>
    </w:rPr>
  </w:style>
  <w:style w:type="character" w:customStyle="1" w:styleId="QuoteChar">
    <w:name w:val="Quote Char"/>
    <w:aliases w:val="Example Char"/>
    <w:basedOn w:val="DefaultParagraphFont"/>
    <w:link w:val="Quote"/>
    <w:uiPriority w:val="29"/>
    <w:rsid w:val="00794A4D"/>
    <w:rPr>
      <w:i/>
      <w:iCs/>
    </w:rPr>
  </w:style>
  <w:style w:type="paragraph" w:styleId="IntenseQuote">
    <w:name w:val="Intense Quote"/>
    <w:basedOn w:val="Normal"/>
    <w:next w:val="Normal"/>
    <w:link w:val="IntenseQuoteChar"/>
    <w:uiPriority w:val="30"/>
    <w:qFormat/>
    <w:rsid w:val="00794A4D"/>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794A4D"/>
    <w:rPr>
      <w:b/>
      <w:bCs/>
      <w:i/>
      <w:iCs/>
    </w:rPr>
  </w:style>
  <w:style w:type="character" w:styleId="SubtleEmphasis">
    <w:name w:val="Subtle Emphasis"/>
    <w:uiPriority w:val="19"/>
    <w:qFormat/>
    <w:rsid w:val="00794A4D"/>
    <w:rPr>
      <w:i/>
      <w:iCs/>
    </w:rPr>
  </w:style>
  <w:style w:type="character" w:styleId="IntenseEmphasis">
    <w:name w:val="Intense Emphasis"/>
    <w:uiPriority w:val="21"/>
    <w:qFormat/>
    <w:rsid w:val="00794A4D"/>
    <w:rPr>
      <w:b/>
      <w:bCs/>
    </w:rPr>
  </w:style>
  <w:style w:type="character" w:styleId="SubtleReference">
    <w:name w:val="Subtle Reference"/>
    <w:uiPriority w:val="31"/>
    <w:qFormat/>
    <w:rsid w:val="00794A4D"/>
    <w:rPr>
      <w:smallCaps/>
    </w:rPr>
  </w:style>
  <w:style w:type="character" w:styleId="IntenseReference">
    <w:name w:val="Intense Reference"/>
    <w:uiPriority w:val="32"/>
    <w:qFormat/>
    <w:rsid w:val="00794A4D"/>
    <w:rPr>
      <w:smallCaps/>
      <w:spacing w:val="5"/>
      <w:u w:val="single"/>
    </w:rPr>
  </w:style>
  <w:style w:type="character" w:styleId="BookTitle">
    <w:name w:val="Book Title"/>
    <w:uiPriority w:val="33"/>
    <w:qFormat/>
    <w:rsid w:val="00794A4D"/>
    <w:rPr>
      <w:i/>
      <w:iCs/>
      <w:smallCaps/>
      <w:spacing w:val="5"/>
    </w:rPr>
  </w:style>
  <w:style w:type="paragraph" w:styleId="TOCHeading">
    <w:name w:val="TOC Heading"/>
    <w:basedOn w:val="Heading1"/>
    <w:next w:val="Normal"/>
    <w:uiPriority w:val="39"/>
    <w:unhideWhenUsed/>
    <w:qFormat/>
    <w:rsid w:val="00794A4D"/>
    <w:pPr>
      <w:outlineLvl w:val="9"/>
    </w:pPr>
    <w:rPr>
      <w:lang w:bidi="en-US"/>
    </w:rPr>
  </w:style>
  <w:style w:type="numbering" w:customStyle="1" w:styleId="Level2List">
    <w:name w:val="Level 2 List"/>
    <w:basedOn w:val="NoList"/>
    <w:uiPriority w:val="99"/>
    <w:rsid w:val="00E56390"/>
    <w:pPr>
      <w:numPr>
        <w:numId w:val="3"/>
      </w:numPr>
    </w:pPr>
  </w:style>
  <w:style w:type="paragraph" w:customStyle="1" w:styleId="Level10">
    <w:name w:val="Level1"/>
    <w:basedOn w:val="ListNumber"/>
    <w:link w:val="Level1Char"/>
    <w:autoRedefine/>
    <w:rsid w:val="002F76E3"/>
    <w:pPr>
      <w:numPr>
        <w:numId w:val="0"/>
      </w:numPr>
      <w:ind w:left="360" w:hanging="360"/>
    </w:pPr>
  </w:style>
  <w:style w:type="character" w:customStyle="1" w:styleId="Level1Char">
    <w:name w:val="Level1 Char"/>
    <w:basedOn w:val="DefaultParagraphFont"/>
    <w:link w:val="Level10"/>
    <w:rsid w:val="002F76E3"/>
    <w:rPr>
      <w:rFonts w:ascii="Times New Roman" w:eastAsiaTheme="minorEastAsia" w:hAnsi="Times New Roman"/>
      <w:sz w:val="24"/>
    </w:rPr>
  </w:style>
  <w:style w:type="paragraph" w:styleId="ListNumber">
    <w:name w:val="List Number"/>
    <w:basedOn w:val="Normal"/>
    <w:uiPriority w:val="99"/>
    <w:semiHidden/>
    <w:unhideWhenUsed/>
    <w:rsid w:val="002F76E3"/>
    <w:pPr>
      <w:numPr>
        <w:numId w:val="4"/>
      </w:numPr>
    </w:pPr>
  </w:style>
  <w:style w:type="paragraph" w:styleId="TOC1">
    <w:name w:val="toc 1"/>
    <w:basedOn w:val="Normal"/>
    <w:next w:val="Normal"/>
    <w:link w:val="TOC1Char"/>
    <w:autoRedefine/>
    <w:uiPriority w:val="39"/>
    <w:unhideWhenUsed/>
    <w:qFormat/>
    <w:rsid w:val="00DC50A2"/>
    <w:pPr>
      <w:tabs>
        <w:tab w:val="right" w:leader="dot" w:pos="9360"/>
      </w:tabs>
      <w:spacing w:before="240" w:after="120"/>
      <w:jc w:val="center"/>
    </w:pPr>
    <w:rPr>
      <w:rFonts w:ascii="Verdana" w:hAnsi="Verdana"/>
      <w:b/>
      <w:noProof/>
      <w:sz w:val="18"/>
    </w:rPr>
  </w:style>
  <w:style w:type="paragraph" w:styleId="Caption">
    <w:name w:val="caption"/>
    <w:basedOn w:val="Normal"/>
    <w:next w:val="Normal"/>
    <w:link w:val="CaptionChar"/>
    <w:uiPriority w:val="35"/>
    <w:semiHidden/>
    <w:unhideWhenUsed/>
    <w:qFormat/>
    <w:rsid w:val="007046E9"/>
    <w:pPr>
      <w:spacing w:after="200"/>
    </w:pPr>
    <w:rPr>
      <w:b/>
      <w:bCs/>
      <w:color w:val="4F81BD" w:themeColor="accent1"/>
      <w:sz w:val="18"/>
      <w:szCs w:val="18"/>
    </w:rPr>
  </w:style>
  <w:style w:type="character" w:customStyle="1" w:styleId="NoSpacingChar">
    <w:name w:val="No Spacing Char"/>
    <w:basedOn w:val="DefaultParagraphFont"/>
    <w:link w:val="NoSpacing"/>
    <w:uiPriority w:val="1"/>
    <w:rsid w:val="0051797D"/>
    <w:rPr>
      <w:rFonts w:ascii="Arial" w:eastAsia="Times New Roman" w:hAnsi="Arial" w:cs="Arial"/>
      <w:b/>
      <w:bCs/>
      <w:color w:val="000000"/>
      <w:kern w:val="28"/>
      <w:sz w:val="20"/>
      <w:szCs w:val="20"/>
      <w14:cntxtAlts/>
    </w:rPr>
  </w:style>
  <w:style w:type="paragraph" w:styleId="Header">
    <w:name w:val="header"/>
    <w:basedOn w:val="Normal"/>
    <w:link w:val="HeaderChar"/>
    <w:uiPriority w:val="99"/>
    <w:unhideWhenUsed/>
    <w:rsid w:val="006506CE"/>
    <w:pPr>
      <w:tabs>
        <w:tab w:val="center" w:pos="4680"/>
        <w:tab w:val="right" w:pos="9360"/>
      </w:tabs>
    </w:pPr>
  </w:style>
  <w:style w:type="character" w:customStyle="1" w:styleId="HeaderChar">
    <w:name w:val="Header Char"/>
    <w:basedOn w:val="DefaultParagraphFont"/>
    <w:link w:val="Header"/>
    <w:uiPriority w:val="99"/>
    <w:rsid w:val="006506CE"/>
    <w:rPr>
      <w:rFonts w:ascii="Georgia" w:eastAsiaTheme="minorEastAsia" w:hAnsi="Georgia" w:cstheme="minorHAnsi"/>
      <w:sz w:val="24"/>
    </w:rPr>
  </w:style>
  <w:style w:type="paragraph" w:styleId="Footer">
    <w:name w:val="footer"/>
    <w:basedOn w:val="Normal"/>
    <w:link w:val="FooterChar"/>
    <w:uiPriority w:val="99"/>
    <w:unhideWhenUsed/>
    <w:rsid w:val="006506CE"/>
    <w:pPr>
      <w:tabs>
        <w:tab w:val="center" w:pos="4680"/>
        <w:tab w:val="right" w:pos="9360"/>
      </w:tabs>
    </w:pPr>
  </w:style>
  <w:style w:type="character" w:customStyle="1" w:styleId="FooterChar">
    <w:name w:val="Footer Char"/>
    <w:basedOn w:val="DefaultParagraphFont"/>
    <w:link w:val="Footer"/>
    <w:uiPriority w:val="99"/>
    <w:rsid w:val="006506CE"/>
    <w:rPr>
      <w:rFonts w:ascii="Georgia" w:eastAsiaTheme="minorEastAsia" w:hAnsi="Georgia" w:cstheme="minorHAnsi"/>
      <w:sz w:val="24"/>
    </w:rPr>
  </w:style>
  <w:style w:type="paragraph" w:customStyle="1" w:styleId="Title1">
    <w:name w:val="Title1"/>
    <w:basedOn w:val="Normal"/>
    <w:link w:val="Title1Char"/>
    <w:qFormat/>
    <w:rsid w:val="00C2326A"/>
    <w:pPr>
      <w:keepNext/>
      <w:pBdr>
        <w:top w:val="single" w:sz="24" w:space="1" w:color="0065A0"/>
        <w:bottom w:val="single" w:sz="24" w:space="1" w:color="0065A0"/>
      </w:pBdr>
      <w:jc w:val="center"/>
    </w:pPr>
    <w:rPr>
      <w:rFonts w:asciiTheme="majorHAnsi" w:hAnsiTheme="majorHAnsi" w:cstheme="majorHAnsi"/>
      <w:smallCaps/>
      <w:color w:val="0065A0"/>
      <w:sz w:val="96"/>
      <w:szCs w:val="64"/>
      <w:lang w:eastAsia="ja-JP"/>
      <w14:textOutline w14:w="9525" w14:cap="rnd" w14:cmpd="sng" w14:algn="ctr">
        <w14:solidFill>
          <w14:srgbClr w14:val="0065A0"/>
        </w14:solidFill>
        <w14:prstDash w14:val="solid"/>
        <w14:bevel/>
      </w14:textOutline>
    </w:rPr>
  </w:style>
  <w:style w:type="character" w:customStyle="1" w:styleId="Title1Char">
    <w:name w:val="Title1 Char"/>
    <w:basedOn w:val="DefaultParagraphFont"/>
    <w:link w:val="Title1"/>
    <w:rsid w:val="00C2326A"/>
    <w:rPr>
      <w:rFonts w:asciiTheme="majorHAnsi" w:eastAsia="Times New Roman" w:hAnsiTheme="majorHAnsi" w:cstheme="majorHAnsi"/>
      <w:smallCaps/>
      <w:color w:val="0065A0"/>
      <w:kern w:val="28"/>
      <w:sz w:val="96"/>
      <w:szCs w:val="64"/>
      <w:lang w:eastAsia="ja-JP"/>
      <w14:textOutline w14:w="9525" w14:cap="rnd" w14:cmpd="sng" w14:algn="ctr">
        <w14:solidFill>
          <w14:srgbClr w14:val="0065A0"/>
        </w14:solidFill>
        <w14:prstDash w14:val="solid"/>
        <w14:bevel/>
      </w14:textOutline>
      <w14:cntxtAlts/>
    </w:rPr>
  </w:style>
  <w:style w:type="paragraph" w:styleId="TOC2">
    <w:name w:val="toc 2"/>
    <w:basedOn w:val="Normal"/>
    <w:next w:val="Normal"/>
    <w:autoRedefine/>
    <w:uiPriority w:val="39"/>
    <w:unhideWhenUsed/>
    <w:qFormat/>
    <w:rsid w:val="00DC50A2"/>
    <w:pPr>
      <w:tabs>
        <w:tab w:val="right" w:leader="dot" w:pos="9360"/>
      </w:tabs>
      <w:spacing w:after="120"/>
      <w:ind w:left="720"/>
      <w:jc w:val="left"/>
    </w:pPr>
    <w:rPr>
      <w:i/>
      <w:noProof/>
    </w:rPr>
  </w:style>
  <w:style w:type="character" w:styleId="EndnoteReference">
    <w:name w:val="endnote reference"/>
    <w:basedOn w:val="DefaultParagraphFont"/>
    <w:uiPriority w:val="99"/>
    <w:unhideWhenUsed/>
    <w:rsid w:val="00B65098"/>
    <w:rPr>
      <w:sz w:val="24"/>
      <w:vertAlign w:val="superscript"/>
    </w:rPr>
  </w:style>
  <w:style w:type="paragraph" w:styleId="Bibliography">
    <w:name w:val="Bibliography"/>
    <w:basedOn w:val="Normal"/>
    <w:next w:val="Normal"/>
    <w:autoRedefine/>
    <w:uiPriority w:val="37"/>
    <w:unhideWhenUsed/>
    <w:rsid w:val="00B65098"/>
    <w:pPr>
      <w:spacing w:line="360" w:lineRule="auto"/>
      <w:ind w:left="706" w:hanging="706"/>
    </w:pPr>
    <w:rPr>
      <w:rFonts w:eastAsiaTheme="minorHAnsi" w:cstheme="minorBidi"/>
      <w:szCs w:val="24"/>
      <w:lang w:eastAsia="ja-JP"/>
    </w:rPr>
  </w:style>
  <w:style w:type="paragraph" w:styleId="BalloonText">
    <w:name w:val="Balloon Text"/>
    <w:basedOn w:val="Normal"/>
    <w:link w:val="BalloonTextChar"/>
    <w:uiPriority w:val="99"/>
    <w:unhideWhenUsed/>
    <w:rsid w:val="00B65098"/>
    <w:rPr>
      <w:rFonts w:ascii="Lucida Grande" w:eastAsiaTheme="minorHAnsi" w:hAnsi="Lucida Grande" w:cs="Lucida Grande"/>
      <w:sz w:val="18"/>
      <w:szCs w:val="18"/>
      <w:lang w:eastAsia="ja-JP"/>
    </w:rPr>
  </w:style>
  <w:style w:type="character" w:customStyle="1" w:styleId="BalloonTextChar">
    <w:name w:val="Balloon Text Char"/>
    <w:basedOn w:val="DefaultParagraphFont"/>
    <w:link w:val="BalloonText"/>
    <w:uiPriority w:val="99"/>
    <w:rsid w:val="00B65098"/>
    <w:rPr>
      <w:rFonts w:ascii="Lucida Grande" w:hAnsi="Lucida Grande" w:cs="Lucida Grande"/>
      <w:sz w:val="18"/>
      <w:szCs w:val="18"/>
      <w:lang w:eastAsia="ja-JP"/>
    </w:rPr>
  </w:style>
  <w:style w:type="character" w:styleId="CommentReference">
    <w:name w:val="annotation reference"/>
    <w:basedOn w:val="DefaultParagraphFont"/>
    <w:uiPriority w:val="99"/>
    <w:unhideWhenUsed/>
    <w:rsid w:val="00B65098"/>
    <w:rPr>
      <w:sz w:val="18"/>
      <w:szCs w:val="18"/>
    </w:rPr>
  </w:style>
  <w:style w:type="paragraph" w:styleId="CommentText">
    <w:name w:val="annotation text"/>
    <w:basedOn w:val="Normal"/>
    <w:link w:val="CommentTextChar"/>
    <w:autoRedefine/>
    <w:uiPriority w:val="99"/>
    <w:unhideWhenUsed/>
    <w:rsid w:val="007026C9"/>
    <w:rPr>
      <w:rFonts w:ascii="Trebuchet MS" w:eastAsiaTheme="minorHAnsi" w:hAnsi="Trebuchet MS" w:cstheme="minorBidi"/>
      <w:bCs/>
      <w:sz w:val="28"/>
      <w:szCs w:val="28"/>
      <w:lang w:eastAsia="ja-JP"/>
    </w:rPr>
  </w:style>
  <w:style w:type="character" w:customStyle="1" w:styleId="CommentTextChar">
    <w:name w:val="Comment Text Char"/>
    <w:basedOn w:val="DefaultParagraphFont"/>
    <w:link w:val="CommentText"/>
    <w:uiPriority w:val="99"/>
    <w:rsid w:val="007026C9"/>
    <w:rPr>
      <w:rFonts w:ascii="Trebuchet MS" w:hAnsi="Trebuchet MS"/>
      <w:bCs/>
      <w:color w:val="000000"/>
      <w:kern w:val="28"/>
      <w:sz w:val="28"/>
      <w:szCs w:val="28"/>
      <w:lang w:eastAsia="ja-JP"/>
      <w14:cntxtAlts/>
    </w:rPr>
  </w:style>
  <w:style w:type="paragraph" w:styleId="CommentSubject">
    <w:name w:val="annotation subject"/>
    <w:basedOn w:val="CommentText"/>
    <w:next w:val="CommentText"/>
    <w:link w:val="CommentSubjectChar"/>
    <w:uiPriority w:val="99"/>
    <w:unhideWhenUsed/>
    <w:rsid w:val="00B65098"/>
  </w:style>
  <w:style w:type="character" w:customStyle="1" w:styleId="CommentSubjectChar">
    <w:name w:val="Comment Subject Char"/>
    <w:basedOn w:val="CommentTextChar"/>
    <w:link w:val="CommentSubject"/>
    <w:uiPriority w:val="99"/>
    <w:rsid w:val="00B65098"/>
    <w:rPr>
      <w:rFonts w:ascii="Trebuchet MS" w:hAnsi="Trebuchet MS"/>
      <w:b w:val="0"/>
      <w:bCs/>
      <w:color w:val="000000"/>
      <w:kern w:val="28"/>
      <w:sz w:val="28"/>
      <w:szCs w:val="28"/>
      <w:lang w:eastAsia="ja-JP"/>
      <w14:cntxtAlts/>
    </w:rPr>
  </w:style>
  <w:style w:type="paragraph" w:styleId="EndnoteText">
    <w:name w:val="endnote text"/>
    <w:basedOn w:val="Normal"/>
    <w:link w:val="EndnoteTextChar"/>
    <w:autoRedefine/>
    <w:uiPriority w:val="99"/>
    <w:unhideWhenUsed/>
    <w:rsid w:val="00B65098"/>
    <w:rPr>
      <w:rFonts w:eastAsiaTheme="minorHAnsi" w:cstheme="minorBidi"/>
      <w:sz w:val="20"/>
      <w:szCs w:val="24"/>
      <w:lang w:eastAsia="ja-JP"/>
    </w:rPr>
  </w:style>
  <w:style w:type="character" w:customStyle="1" w:styleId="EndnoteTextChar">
    <w:name w:val="Endnote Text Char"/>
    <w:basedOn w:val="DefaultParagraphFont"/>
    <w:link w:val="EndnoteText"/>
    <w:uiPriority w:val="99"/>
    <w:rsid w:val="00B65098"/>
    <w:rPr>
      <w:rFonts w:ascii="Times New Roman" w:hAnsi="Times New Roman"/>
      <w:sz w:val="20"/>
      <w:szCs w:val="24"/>
      <w:lang w:eastAsia="ja-JP"/>
    </w:rPr>
  </w:style>
  <w:style w:type="character" w:styleId="FootnoteReference">
    <w:name w:val="footnote reference"/>
    <w:basedOn w:val="DefaultParagraphFont"/>
    <w:uiPriority w:val="99"/>
    <w:unhideWhenUsed/>
    <w:rsid w:val="00B65098"/>
    <w:rPr>
      <w:vertAlign w:val="superscript"/>
    </w:rPr>
  </w:style>
  <w:style w:type="paragraph" w:styleId="FootnoteText">
    <w:name w:val="footnote text"/>
    <w:basedOn w:val="Normal"/>
    <w:link w:val="FootnoteTextChar"/>
    <w:uiPriority w:val="99"/>
    <w:unhideWhenUsed/>
    <w:rsid w:val="00B65098"/>
    <w:rPr>
      <w:rFonts w:eastAsiaTheme="minorHAnsi" w:cstheme="minorBidi"/>
      <w:szCs w:val="24"/>
      <w:lang w:eastAsia="ja-JP"/>
    </w:rPr>
  </w:style>
  <w:style w:type="character" w:customStyle="1" w:styleId="FootnoteTextChar">
    <w:name w:val="Footnote Text Char"/>
    <w:basedOn w:val="DefaultParagraphFont"/>
    <w:link w:val="FootnoteText"/>
    <w:uiPriority w:val="99"/>
    <w:rsid w:val="00B65098"/>
    <w:rPr>
      <w:rFonts w:ascii="Times New Roman" w:hAnsi="Times New Roman"/>
      <w:sz w:val="24"/>
      <w:szCs w:val="24"/>
      <w:lang w:eastAsia="ja-JP"/>
    </w:rPr>
  </w:style>
  <w:style w:type="paragraph" w:styleId="ListBullet">
    <w:name w:val="List Bullet"/>
    <w:basedOn w:val="Normal"/>
    <w:autoRedefine/>
    <w:uiPriority w:val="99"/>
    <w:unhideWhenUsed/>
    <w:rsid w:val="00B65098"/>
    <w:pPr>
      <w:numPr>
        <w:numId w:val="6"/>
      </w:numPr>
      <w:ind w:left="360" w:firstLine="0"/>
      <w:contextualSpacing/>
    </w:pPr>
    <w:rPr>
      <w:rFonts w:eastAsiaTheme="minorHAnsi" w:cstheme="minorBidi"/>
      <w:szCs w:val="24"/>
      <w:lang w:eastAsia="ja-JP"/>
    </w:rPr>
  </w:style>
  <w:style w:type="paragraph" w:styleId="NormalWeb">
    <w:name w:val="Normal (Web)"/>
    <w:basedOn w:val="Normal"/>
    <w:uiPriority w:val="99"/>
    <w:unhideWhenUsed/>
    <w:rsid w:val="00B65098"/>
    <w:pPr>
      <w:spacing w:before="100" w:beforeAutospacing="1" w:after="100" w:afterAutospacing="1"/>
    </w:pPr>
    <w:rPr>
      <w:rFonts w:ascii="Times" w:eastAsiaTheme="minorHAnsi" w:hAnsi="Times"/>
      <w:sz w:val="20"/>
      <w:szCs w:val="20"/>
      <w:lang w:val="en-AU" w:eastAsia="ja-JP"/>
    </w:rPr>
  </w:style>
  <w:style w:type="character" w:styleId="PageNumber">
    <w:name w:val="page number"/>
    <w:basedOn w:val="DefaultParagraphFont"/>
    <w:uiPriority w:val="99"/>
    <w:unhideWhenUsed/>
    <w:rsid w:val="00B65098"/>
  </w:style>
  <w:style w:type="character" w:styleId="PlaceholderText">
    <w:name w:val="Placeholder Text"/>
    <w:basedOn w:val="DefaultParagraphFont"/>
    <w:uiPriority w:val="99"/>
    <w:semiHidden/>
    <w:rsid w:val="00B65098"/>
    <w:rPr>
      <w:b/>
      <w:color w:val="808080"/>
    </w:rPr>
  </w:style>
  <w:style w:type="paragraph" w:styleId="List">
    <w:name w:val="List"/>
    <w:basedOn w:val="Textbody"/>
    <w:rsid w:val="00B65098"/>
    <w:pPr>
      <w:widowControl/>
      <w:autoSpaceDN w:val="0"/>
    </w:pPr>
    <w:rPr>
      <w:rFonts w:ascii="Times" w:eastAsia="Times New Roman" w:hAnsi="Times" w:cs="Mangal"/>
      <w:kern w:val="3"/>
      <w:sz w:val="20"/>
      <w:szCs w:val="20"/>
      <w:lang w:eastAsia="ar-SA" w:bidi="ar-SA"/>
    </w:rPr>
  </w:style>
  <w:style w:type="paragraph" w:customStyle="1" w:styleId="Contributors">
    <w:name w:val="Contributors"/>
    <w:basedOn w:val="Normal"/>
    <w:autoRedefine/>
    <w:rsid w:val="00B65098"/>
    <w:pPr>
      <w:ind w:left="245" w:hanging="245"/>
    </w:pPr>
    <w:rPr>
      <w:rFonts w:eastAsiaTheme="minorHAnsi" w:cstheme="minorBidi"/>
      <w:szCs w:val="24"/>
      <w:lang w:val="en-GB" w:eastAsia="ja-JP"/>
    </w:rPr>
  </w:style>
  <w:style w:type="paragraph" w:customStyle="1" w:styleId="NumberedList2">
    <w:name w:val="Numbered List 2"/>
    <w:basedOn w:val="Normal"/>
    <w:next w:val="Normal"/>
    <w:autoRedefine/>
    <w:rsid w:val="00B65098"/>
    <w:pPr>
      <w:ind w:left="720"/>
    </w:pPr>
    <w:rPr>
      <w:rFonts w:eastAsiaTheme="minorHAnsi" w:cstheme="minorBidi"/>
      <w:szCs w:val="24"/>
      <w:lang w:val="en-GB" w:eastAsia="ja-JP"/>
    </w:rPr>
  </w:style>
  <w:style w:type="paragraph" w:customStyle="1" w:styleId="AAHeading">
    <w:name w:val="AA Heading"/>
    <w:basedOn w:val="Heading2"/>
    <w:autoRedefine/>
    <w:rsid w:val="001E67D6"/>
    <w:pPr>
      <w:keepLines/>
      <w:tabs>
        <w:tab w:val="left" w:pos="0"/>
        <w:tab w:val="left" w:pos="360"/>
        <w:tab w:val="left" w:pos="720"/>
        <w:tab w:val="left" w:pos="1080"/>
        <w:tab w:val="left" w:pos="1440"/>
        <w:tab w:val="left" w:pos="1800"/>
        <w:tab w:val="left" w:pos="2160"/>
        <w:tab w:val="left" w:pos="2520"/>
        <w:tab w:val="left" w:pos="2880"/>
      </w:tabs>
      <w:suppressAutoHyphens/>
      <w:autoSpaceDN w:val="0"/>
      <w:spacing w:before="80"/>
      <w:jc w:val="center"/>
      <w:textAlignment w:val="baseline"/>
    </w:pPr>
    <w:rPr>
      <w:rFonts w:eastAsiaTheme="majorEastAsia"/>
      <w:b w:val="0"/>
      <w:iCs/>
      <w:smallCaps/>
      <w:noProof/>
      <w:kern w:val="3"/>
      <w:sz w:val="56"/>
      <w:szCs w:val="32"/>
      <w:lang w:val="en-GB" w:eastAsia="de-DE"/>
    </w:rPr>
  </w:style>
  <w:style w:type="paragraph" w:customStyle="1" w:styleId="AuthorName">
    <w:name w:val="Author Name"/>
    <w:basedOn w:val="Normal"/>
    <w:autoRedefine/>
    <w:rsid w:val="00B65098"/>
    <w:pPr>
      <w:ind w:left="708"/>
    </w:pPr>
    <w:rPr>
      <w:rFonts w:eastAsiaTheme="minorHAnsi" w:cstheme="minorBidi"/>
      <w:i/>
      <w:sz w:val="28"/>
      <w:szCs w:val="28"/>
      <w:lang w:val="en-GB" w:eastAsia="ja-JP"/>
    </w:rPr>
  </w:style>
  <w:style w:type="paragraph" w:styleId="BodyTextIndent">
    <w:name w:val="Body Text Indent"/>
    <w:basedOn w:val="Normal"/>
    <w:link w:val="BodyTextIndentChar"/>
    <w:semiHidden/>
    <w:rsid w:val="00B65098"/>
    <w:pPr>
      <w:spacing w:line="360" w:lineRule="auto"/>
    </w:pPr>
    <w:rPr>
      <w:rFonts w:ascii="Times" w:hAnsi="Times" w:cstheme="minorBidi"/>
      <w:sz w:val="28"/>
      <w:szCs w:val="20"/>
      <w:lang w:eastAsia="ja-JP"/>
    </w:rPr>
  </w:style>
  <w:style w:type="character" w:customStyle="1" w:styleId="BodyTextIndentChar">
    <w:name w:val="Body Text Indent Char"/>
    <w:basedOn w:val="DefaultParagraphFont"/>
    <w:link w:val="BodyTextIndent"/>
    <w:semiHidden/>
    <w:rsid w:val="00B65098"/>
    <w:rPr>
      <w:rFonts w:ascii="Times" w:eastAsia="Times New Roman" w:hAnsi="Times"/>
      <w:sz w:val="28"/>
      <w:szCs w:val="20"/>
      <w:lang w:eastAsia="ja-JP"/>
    </w:rPr>
  </w:style>
  <w:style w:type="paragraph" w:customStyle="1" w:styleId="Textbody">
    <w:name w:val="Text body"/>
    <w:basedOn w:val="Normal"/>
    <w:rsid w:val="00B65098"/>
    <w:pPr>
      <w:suppressAutoHyphens/>
      <w:textAlignment w:val="baseline"/>
    </w:pPr>
    <w:rPr>
      <w:rFonts w:eastAsia="Arial Unicode MS" w:cs="Arial Unicode MS"/>
      <w:kern w:val="1"/>
      <w:szCs w:val="24"/>
      <w:lang w:val="fr-FR" w:eastAsia="hi-IN" w:bidi="hi-IN"/>
    </w:rPr>
  </w:style>
  <w:style w:type="paragraph" w:customStyle="1" w:styleId="BodyTextNext">
    <w:name w:val="Body Text Next"/>
    <w:basedOn w:val="Textbody"/>
    <w:rsid w:val="00B65098"/>
  </w:style>
  <w:style w:type="paragraph" w:customStyle="1" w:styleId="Standard">
    <w:name w:val="Standard"/>
    <w:rsid w:val="00B65098"/>
    <w:pPr>
      <w:suppressAutoHyphens/>
      <w:autoSpaceDN w:val="0"/>
      <w:textAlignment w:val="baseline"/>
    </w:pPr>
    <w:rPr>
      <w:rFonts w:ascii="Times" w:eastAsia="Times New Roman" w:hAnsi="Times" w:cs="Times"/>
      <w:color w:val="000000" w:themeColor="text1"/>
      <w:kern w:val="3"/>
      <w:sz w:val="20"/>
      <w:szCs w:val="20"/>
      <w:lang w:val="fr-FR" w:eastAsia="fr-FR"/>
    </w:rPr>
  </w:style>
  <w:style w:type="paragraph" w:customStyle="1" w:styleId="bulletitem">
    <w:name w:val="bulletitem"/>
    <w:basedOn w:val="Standard"/>
    <w:rsid w:val="00B65098"/>
    <w:pPr>
      <w:spacing w:before="160" w:after="160" w:line="240" w:lineRule="atLeast"/>
      <w:jc w:val="both"/>
    </w:pPr>
    <w:rPr>
      <w:rFonts w:ascii="Times New Roman" w:hAnsi="Times New Roman" w:cs="Times New Roman"/>
      <w:lang w:val="en-US" w:eastAsia="de-DE"/>
    </w:rPr>
  </w:style>
  <w:style w:type="character" w:customStyle="1" w:styleId="CaptionChar">
    <w:name w:val="Caption Char"/>
    <w:basedOn w:val="DefaultParagraphFont"/>
    <w:link w:val="Caption"/>
    <w:uiPriority w:val="35"/>
    <w:semiHidden/>
    <w:rsid w:val="00B65098"/>
    <w:rPr>
      <w:rFonts w:ascii="Georgia" w:eastAsiaTheme="minorEastAsia" w:hAnsi="Georgia" w:cstheme="minorHAnsi"/>
      <w:b/>
      <w:bCs/>
      <w:color w:val="4F81BD" w:themeColor="accent1"/>
      <w:sz w:val="18"/>
      <w:szCs w:val="18"/>
    </w:rPr>
  </w:style>
  <w:style w:type="paragraph" w:customStyle="1" w:styleId="Caption1">
    <w:name w:val="Caption1"/>
    <w:basedOn w:val="Standard"/>
    <w:rsid w:val="00B65098"/>
    <w:pPr>
      <w:suppressLineNumbers/>
      <w:spacing w:before="120" w:after="120"/>
    </w:pPr>
    <w:rPr>
      <w:rFonts w:cs="Mangal"/>
      <w:i/>
      <w:iCs/>
      <w:sz w:val="24"/>
      <w:szCs w:val="24"/>
    </w:rPr>
  </w:style>
  <w:style w:type="character" w:customStyle="1" w:styleId="citation">
    <w:name w:val="citation"/>
    <w:basedOn w:val="DefaultParagraphFont"/>
    <w:rsid w:val="00B65098"/>
  </w:style>
  <w:style w:type="character" w:customStyle="1" w:styleId="CommentaireCar1">
    <w:name w:val="Commentaire Car1"/>
    <w:uiPriority w:val="99"/>
    <w:rsid w:val="00B65098"/>
    <w:rPr>
      <w:rFonts w:ascii="Times New Roman" w:eastAsia="Lucida Sans Unicode" w:hAnsi="Times New Roman" w:cs="Tahoma"/>
      <w:color w:val="000000"/>
      <w:sz w:val="20"/>
      <w:szCs w:val="20"/>
      <w:lang w:val="en-US" w:bidi="en-US"/>
    </w:rPr>
  </w:style>
  <w:style w:type="paragraph" w:customStyle="1" w:styleId="CVNormal">
    <w:name w:val="CV Normal"/>
    <w:basedOn w:val="Normal"/>
    <w:rsid w:val="00B65098"/>
    <w:pPr>
      <w:suppressAutoHyphens/>
      <w:ind w:left="113" w:right="113"/>
    </w:pPr>
    <w:rPr>
      <w:rFonts w:ascii="Arial Narrow" w:hAnsi="Arial Narrow" w:cstheme="minorBidi"/>
      <w:sz w:val="20"/>
      <w:szCs w:val="24"/>
      <w:lang w:val="en-GB" w:eastAsia="ja-JP"/>
    </w:rPr>
  </w:style>
  <w:style w:type="paragraph" w:customStyle="1" w:styleId="dashitem">
    <w:name w:val="dashitem"/>
    <w:basedOn w:val="Normal"/>
    <w:rsid w:val="00B65098"/>
    <w:pPr>
      <w:overflowPunct w:val="0"/>
      <w:autoSpaceDE w:val="0"/>
      <w:autoSpaceDN w:val="0"/>
      <w:adjustRightInd w:val="0"/>
      <w:spacing w:before="160" w:after="160" w:line="240" w:lineRule="atLeast"/>
      <w:contextualSpacing/>
      <w:textAlignment w:val="baseline"/>
    </w:pPr>
    <w:rPr>
      <w:rFonts w:cstheme="minorBidi"/>
      <w:sz w:val="20"/>
      <w:szCs w:val="20"/>
      <w:lang w:eastAsia="de-DE"/>
    </w:rPr>
  </w:style>
  <w:style w:type="paragraph" w:customStyle="1" w:styleId="Default">
    <w:name w:val="Default"/>
    <w:basedOn w:val="Normal"/>
    <w:rsid w:val="00B65098"/>
    <w:pPr>
      <w:suppressAutoHyphens/>
      <w:autoSpaceDE w:val="0"/>
    </w:pPr>
    <w:rPr>
      <w:rFonts w:ascii="Verdana" w:eastAsia="Calibri" w:hAnsi="Verdana" w:cstheme="minorBidi"/>
      <w:kern w:val="1"/>
      <w:szCs w:val="24"/>
      <w:lang w:eastAsia="ar-SA"/>
    </w:rPr>
  </w:style>
  <w:style w:type="character" w:customStyle="1" w:styleId="element-citation">
    <w:name w:val="element-citation"/>
    <w:basedOn w:val="DefaultParagraphFont"/>
    <w:rsid w:val="00B65098"/>
  </w:style>
  <w:style w:type="paragraph" w:customStyle="1" w:styleId="Enumration">
    <w:name w:val="Enumération"/>
    <w:basedOn w:val="Standard"/>
    <w:rsid w:val="00B65098"/>
    <w:pPr>
      <w:spacing w:after="60" w:line="240" w:lineRule="exact"/>
      <w:ind w:firstLine="284"/>
      <w:jc w:val="both"/>
    </w:pPr>
    <w:rPr>
      <w:rFonts w:ascii="Times New Roman" w:hAnsi="Times New Roman" w:cs="Times New Roman"/>
    </w:rPr>
  </w:style>
  <w:style w:type="paragraph" w:customStyle="1" w:styleId="ex-ling">
    <w:name w:val="ex-ling"/>
    <w:basedOn w:val="Normal"/>
    <w:link w:val="ex-lingCar"/>
    <w:rsid w:val="00B65098"/>
    <w:pPr>
      <w:tabs>
        <w:tab w:val="left" w:pos="284"/>
        <w:tab w:val="left" w:pos="851"/>
      </w:tabs>
      <w:spacing w:line="283" w:lineRule="auto"/>
    </w:pPr>
    <w:rPr>
      <w:rFonts w:cstheme="minorBidi"/>
      <w:szCs w:val="24"/>
      <w:lang w:val="en-GB" w:eastAsia="ja-JP"/>
    </w:rPr>
  </w:style>
  <w:style w:type="character" w:customStyle="1" w:styleId="ex-lingCar">
    <w:name w:val="ex-ling Car"/>
    <w:link w:val="ex-ling"/>
    <w:rsid w:val="00B65098"/>
    <w:rPr>
      <w:rFonts w:ascii="Times New Roman" w:eastAsia="Times New Roman" w:hAnsi="Times New Roman"/>
      <w:szCs w:val="24"/>
      <w:lang w:val="en-GB" w:eastAsia="ja-JP"/>
    </w:rPr>
  </w:style>
  <w:style w:type="paragraph" w:customStyle="1" w:styleId="Grillemoyenne1-Accent21">
    <w:name w:val="Grille moyenne 1 - Accent 21"/>
    <w:basedOn w:val="Normal"/>
    <w:uiPriority w:val="34"/>
    <w:rsid w:val="00B65098"/>
    <w:pPr>
      <w:ind w:left="720"/>
      <w:contextualSpacing/>
    </w:pPr>
    <w:rPr>
      <w:rFonts w:eastAsiaTheme="minorHAnsi" w:cstheme="minorBidi"/>
      <w:szCs w:val="24"/>
      <w:lang w:eastAsia="ja-JP"/>
    </w:rPr>
  </w:style>
  <w:style w:type="paragraph" w:customStyle="1" w:styleId="heading10">
    <w:name w:val="heading1"/>
    <w:basedOn w:val="Normal"/>
    <w:rsid w:val="00B65098"/>
    <w:pPr>
      <w:keepNext/>
      <w:keepLines/>
      <w:suppressAutoHyphens/>
      <w:autoSpaceDN w:val="0"/>
      <w:spacing w:before="360" w:line="300" w:lineRule="atLeast"/>
      <w:textAlignment w:val="baseline"/>
    </w:pPr>
    <w:rPr>
      <w:b/>
      <w:bCs/>
      <w:kern w:val="3"/>
      <w:szCs w:val="20"/>
      <w:lang w:eastAsia="de-DE"/>
    </w:rPr>
  </w:style>
  <w:style w:type="paragraph" w:customStyle="1" w:styleId="heading20">
    <w:name w:val="heading2"/>
    <w:basedOn w:val="Normal"/>
    <w:rsid w:val="00B65098"/>
    <w:pPr>
      <w:keepNext/>
      <w:keepLines/>
      <w:tabs>
        <w:tab w:val="left" w:pos="0"/>
      </w:tabs>
      <w:suppressAutoHyphens/>
      <w:autoSpaceDN w:val="0"/>
      <w:spacing w:before="100" w:after="100" w:line="0" w:lineRule="atLeast"/>
      <w:textAlignment w:val="baseline"/>
      <w:outlineLvl w:val="1"/>
    </w:pPr>
    <w:rPr>
      <w:b/>
      <w:bCs/>
      <w:iCs/>
      <w:kern w:val="3"/>
      <w:sz w:val="20"/>
      <w:szCs w:val="20"/>
      <w:lang w:eastAsia="de-DE"/>
    </w:rPr>
  </w:style>
  <w:style w:type="character" w:styleId="HTMLCite">
    <w:name w:val="HTML Cite"/>
    <w:basedOn w:val="DefaultParagraphFont"/>
    <w:uiPriority w:val="99"/>
    <w:semiHidden/>
    <w:unhideWhenUsed/>
    <w:rsid w:val="00B65098"/>
    <w:rPr>
      <w:i/>
      <w:iCs/>
    </w:rPr>
  </w:style>
  <w:style w:type="paragraph" w:customStyle="1" w:styleId="Index">
    <w:name w:val="Index"/>
    <w:basedOn w:val="Standard"/>
    <w:rsid w:val="00B65098"/>
    <w:pPr>
      <w:suppressLineNumbers/>
    </w:pPr>
    <w:rPr>
      <w:rFonts w:cs="Mangal"/>
    </w:rPr>
  </w:style>
  <w:style w:type="character" w:customStyle="1" w:styleId="Internetlink">
    <w:name w:val="Internet link"/>
    <w:rsid w:val="00B65098"/>
    <w:rPr>
      <w:color w:val="0000FF"/>
      <w:u w:val="single"/>
    </w:rPr>
  </w:style>
  <w:style w:type="paragraph" w:customStyle="1" w:styleId="ListParagraph1">
    <w:name w:val="List Paragraph1"/>
    <w:aliases w:val="nl"/>
    <w:basedOn w:val="Normal"/>
    <w:next w:val="Normal"/>
    <w:autoRedefine/>
    <w:rsid w:val="00B65098"/>
    <w:pPr>
      <w:tabs>
        <w:tab w:val="left" w:pos="567"/>
      </w:tabs>
      <w:spacing w:line="480" w:lineRule="auto"/>
    </w:pPr>
    <w:rPr>
      <w:rFonts w:eastAsiaTheme="minorHAnsi" w:cstheme="minorBidi"/>
      <w:szCs w:val="24"/>
      <w:lang w:val="en-GB" w:eastAsia="ja-JP"/>
    </w:rPr>
  </w:style>
  <w:style w:type="paragraph" w:customStyle="1" w:styleId="Placeholder">
    <w:name w:val="Placeholder"/>
    <w:basedOn w:val="Normal"/>
    <w:rsid w:val="00B65098"/>
    <w:pPr>
      <w:spacing w:line="480" w:lineRule="auto"/>
    </w:pPr>
    <w:rPr>
      <w:rFonts w:eastAsiaTheme="minorHAnsi" w:cstheme="minorBidi"/>
      <w:b/>
      <w:szCs w:val="24"/>
      <w:lang w:eastAsia="ja-JP"/>
    </w:rPr>
  </w:style>
  <w:style w:type="paragraph" w:customStyle="1" w:styleId="Quotations">
    <w:name w:val="Quotations"/>
    <w:basedOn w:val="Standard"/>
    <w:rsid w:val="00B65098"/>
    <w:pPr>
      <w:spacing w:after="283"/>
      <w:ind w:left="567" w:right="567"/>
    </w:pPr>
  </w:style>
  <w:style w:type="paragraph" w:customStyle="1" w:styleId="Reference">
    <w:name w:val="Reference"/>
    <w:basedOn w:val="Standard"/>
    <w:rsid w:val="00B65098"/>
    <w:pPr>
      <w:jc w:val="both"/>
      <w:outlineLvl w:val="0"/>
    </w:pPr>
    <w:rPr>
      <w:rFonts w:ascii="Times New Roman" w:hAnsi="Times New Roman" w:cs="Times New Roman"/>
      <w:sz w:val="18"/>
      <w:lang w:val="en-US" w:eastAsia="en-US"/>
    </w:rPr>
  </w:style>
  <w:style w:type="paragraph" w:customStyle="1" w:styleId="referenceitem">
    <w:name w:val="referenceitem"/>
    <w:basedOn w:val="Standard"/>
    <w:rsid w:val="00B65098"/>
    <w:pPr>
      <w:spacing w:line="220" w:lineRule="atLeast"/>
      <w:jc w:val="both"/>
    </w:pPr>
    <w:rPr>
      <w:rFonts w:ascii="Times New Roman" w:hAnsi="Times New Roman" w:cs="Times New Roman"/>
      <w:sz w:val="18"/>
      <w:lang w:val="en-US" w:eastAsia="de-DE"/>
    </w:rPr>
  </w:style>
  <w:style w:type="paragraph" w:customStyle="1" w:styleId="SectionTitle">
    <w:name w:val="Section Title"/>
    <w:basedOn w:val="Heading1"/>
    <w:rsid w:val="00B65098"/>
    <w:pPr>
      <w:shd w:val="clear" w:color="auto" w:fill="0065A0"/>
      <w:spacing w:after="0"/>
    </w:pPr>
    <w:rPr>
      <w:rFonts w:ascii="Arial" w:hAnsi="Arial" w:cstheme="minorBidi"/>
      <w:bCs/>
      <w:smallCaps/>
      <w:color w:val="FFFFFF" w:themeColor="background1" w:themeTint="E6"/>
      <w:kern w:val="0"/>
      <w:sz w:val="28"/>
      <w:szCs w:val="24"/>
      <w:lang w:eastAsia="ja-JP"/>
    </w:rPr>
  </w:style>
  <w:style w:type="paragraph" w:customStyle="1" w:styleId="Style1">
    <w:name w:val="Style1"/>
    <w:basedOn w:val="Normal"/>
    <w:rsid w:val="00B65098"/>
    <w:pPr>
      <w:numPr>
        <w:numId w:val="5"/>
      </w:numPr>
    </w:pPr>
    <w:rPr>
      <w:rFonts w:eastAsiaTheme="minorHAnsi" w:cstheme="minorBidi"/>
      <w:szCs w:val="24"/>
      <w:lang w:eastAsia="ja-JP"/>
    </w:rPr>
  </w:style>
  <w:style w:type="table" w:styleId="TableGrid">
    <w:name w:val="Table Grid"/>
    <w:basedOn w:val="TableNormal"/>
    <w:uiPriority w:val="59"/>
    <w:rsid w:val="00B65098"/>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autoRedefine/>
    <w:rsid w:val="00B65098"/>
    <w:rPr>
      <w:rFonts w:eastAsia="TrebuchetMS" w:cs="TrebuchetMS"/>
      <w:szCs w:val="24"/>
      <w:lang w:val="en-GB" w:eastAsia="ja-JP"/>
    </w:rPr>
  </w:style>
  <w:style w:type="paragraph" w:customStyle="1" w:styleId="Table">
    <w:name w:val="Table"/>
    <w:aliases w:val="IT"/>
    <w:basedOn w:val="Normal"/>
    <w:rsid w:val="00B65098"/>
    <w:pPr>
      <w:spacing w:line="480" w:lineRule="auto"/>
    </w:pPr>
    <w:rPr>
      <w:rFonts w:eastAsiaTheme="minorHAnsi" w:cstheme="minorBidi"/>
      <w:szCs w:val="24"/>
      <w:lang w:eastAsia="ja-JP"/>
    </w:rPr>
  </w:style>
  <w:style w:type="paragraph" w:styleId="TOC3">
    <w:name w:val="toc 3"/>
    <w:basedOn w:val="Normal"/>
    <w:next w:val="Normal"/>
    <w:autoRedefine/>
    <w:uiPriority w:val="39"/>
    <w:unhideWhenUsed/>
    <w:qFormat/>
    <w:rsid w:val="00B65098"/>
    <w:pPr>
      <w:ind w:left="480"/>
    </w:pPr>
    <w:rPr>
      <w:rFonts w:asciiTheme="minorHAnsi" w:eastAsiaTheme="minorHAnsi" w:hAnsiTheme="minorHAnsi"/>
      <w:sz w:val="20"/>
      <w:szCs w:val="20"/>
      <w:lang w:eastAsia="ja-JP"/>
    </w:rPr>
  </w:style>
  <w:style w:type="paragraph" w:styleId="TOC4">
    <w:name w:val="toc 4"/>
    <w:basedOn w:val="Normal"/>
    <w:next w:val="Normal"/>
    <w:autoRedefine/>
    <w:uiPriority w:val="39"/>
    <w:unhideWhenUsed/>
    <w:rsid w:val="00B65098"/>
    <w:pPr>
      <w:ind w:left="720"/>
    </w:pPr>
    <w:rPr>
      <w:rFonts w:asciiTheme="minorHAnsi" w:eastAsiaTheme="minorHAnsi" w:hAnsiTheme="minorHAnsi"/>
      <w:sz w:val="20"/>
      <w:szCs w:val="20"/>
      <w:lang w:eastAsia="ja-JP"/>
    </w:rPr>
  </w:style>
  <w:style w:type="paragraph" w:styleId="TOC5">
    <w:name w:val="toc 5"/>
    <w:basedOn w:val="Normal"/>
    <w:next w:val="Normal"/>
    <w:autoRedefine/>
    <w:uiPriority w:val="39"/>
    <w:unhideWhenUsed/>
    <w:rsid w:val="00B65098"/>
    <w:pPr>
      <w:ind w:left="960"/>
    </w:pPr>
    <w:rPr>
      <w:rFonts w:asciiTheme="minorHAnsi" w:eastAsiaTheme="minorHAnsi" w:hAnsiTheme="minorHAnsi"/>
      <w:sz w:val="20"/>
      <w:szCs w:val="20"/>
      <w:lang w:eastAsia="ja-JP"/>
    </w:rPr>
  </w:style>
  <w:style w:type="paragraph" w:styleId="TOC6">
    <w:name w:val="toc 6"/>
    <w:basedOn w:val="Normal"/>
    <w:next w:val="Normal"/>
    <w:autoRedefine/>
    <w:uiPriority w:val="39"/>
    <w:unhideWhenUsed/>
    <w:rsid w:val="00B65098"/>
    <w:pPr>
      <w:ind w:left="1200"/>
    </w:pPr>
    <w:rPr>
      <w:rFonts w:asciiTheme="minorHAnsi" w:eastAsiaTheme="minorHAnsi" w:hAnsiTheme="minorHAnsi"/>
      <w:sz w:val="20"/>
      <w:szCs w:val="20"/>
      <w:lang w:eastAsia="ja-JP"/>
    </w:rPr>
  </w:style>
  <w:style w:type="paragraph" w:styleId="TOC7">
    <w:name w:val="toc 7"/>
    <w:basedOn w:val="Normal"/>
    <w:next w:val="Normal"/>
    <w:autoRedefine/>
    <w:uiPriority w:val="39"/>
    <w:unhideWhenUsed/>
    <w:rsid w:val="00B65098"/>
    <w:pPr>
      <w:ind w:left="1440"/>
    </w:pPr>
    <w:rPr>
      <w:rFonts w:asciiTheme="minorHAnsi" w:eastAsiaTheme="minorHAnsi" w:hAnsiTheme="minorHAnsi"/>
      <w:sz w:val="20"/>
      <w:szCs w:val="20"/>
      <w:lang w:eastAsia="ja-JP"/>
    </w:rPr>
  </w:style>
  <w:style w:type="paragraph" w:styleId="TOC8">
    <w:name w:val="toc 8"/>
    <w:basedOn w:val="Normal"/>
    <w:next w:val="Normal"/>
    <w:autoRedefine/>
    <w:uiPriority w:val="39"/>
    <w:unhideWhenUsed/>
    <w:rsid w:val="00B65098"/>
    <w:pPr>
      <w:ind w:left="1680"/>
    </w:pPr>
    <w:rPr>
      <w:rFonts w:asciiTheme="minorHAnsi" w:eastAsiaTheme="minorHAnsi" w:hAnsiTheme="minorHAnsi"/>
      <w:sz w:val="20"/>
      <w:szCs w:val="20"/>
      <w:lang w:eastAsia="ja-JP"/>
    </w:rPr>
  </w:style>
  <w:style w:type="paragraph" w:styleId="TOC9">
    <w:name w:val="toc 9"/>
    <w:basedOn w:val="Normal"/>
    <w:next w:val="Normal"/>
    <w:autoRedefine/>
    <w:uiPriority w:val="39"/>
    <w:unhideWhenUsed/>
    <w:rsid w:val="00B65098"/>
    <w:pPr>
      <w:ind w:left="1920"/>
    </w:pPr>
    <w:rPr>
      <w:rFonts w:asciiTheme="minorHAnsi" w:eastAsiaTheme="minorHAnsi" w:hAnsiTheme="minorHAnsi"/>
      <w:sz w:val="20"/>
      <w:szCs w:val="20"/>
      <w:lang w:eastAsia="ja-JP"/>
    </w:rPr>
  </w:style>
  <w:style w:type="character" w:customStyle="1" w:styleId="white-body-txt">
    <w:name w:val="white-body-txt"/>
    <w:basedOn w:val="DefaultParagraphFont"/>
    <w:rsid w:val="00B65098"/>
  </w:style>
  <w:style w:type="character" w:customStyle="1" w:styleId="currentbranch0">
    <w:name w:val="currentbranch0"/>
    <w:basedOn w:val="DefaultParagraphFont"/>
    <w:rsid w:val="00B65098"/>
  </w:style>
  <w:style w:type="character" w:customStyle="1" w:styleId="currentbranch1">
    <w:name w:val="currentbranch1"/>
    <w:basedOn w:val="DefaultParagraphFont"/>
    <w:rsid w:val="00B65098"/>
  </w:style>
  <w:style w:type="character" w:customStyle="1" w:styleId="currentbranch2">
    <w:name w:val="currentbranch2"/>
    <w:basedOn w:val="DefaultParagraphFont"/>
    <w:rsid w:val="00B65098"/>
  </w:style>
  <w:style w:type="character" w:customStyle="1" w:styleId="icon">
    <w:name w:val="icon"/>
    <w:basedOn w:val="DefaultParagraphFont"/>
    <w:rsid w:val="00B65098"/>
  </w:style>
  <w:style w:type="paragraph" w:customStyle="1" w:styleId="Appendix">
    <w:name w:val="Appendix"/>
    <w:basedOn w:val="Heading1"/>
    <w:rsid w:val="00B65098"/>
    <w:pPr>
      <w:shd w:val="clear" w:color="auto" w:fill="0065A0"/>
      <w:spacing w:after="0"/>
    </w:pPr>
    <w:rPr>
      <w:rFonts w:ascii="Arial" w:hAnsi="Arial" w:cstheme="minorBidi"/>
      <w:bCs/>
      <w:smallCaps/>
      <w:color w:val="FFFFFF" w:themeColor="background1" w:themeTint="E6"/>
      <w:kern w:val="0"/>
      <w:sz w:val="28"/>
      <w:szCs w:val="24"/>
      <w:lang w:eastAsia="ja-JP"/>
    </w:rPr>
  </w:style>
  <w:style w:type="paragraph" w:customStyle="1" w:styleId="Appendix2">
    <w:name w:val="Appendix 2"/>
    <w:basedOn w:val="Heading2"/>
    <w:rsid w:val="00B65098"/>
    <w:pPr>
      <w:keepLines/>
      <w:tabs>
        <w:tab w:val="left" w:pos="0"/>
        <w:tab w:val="left" w:pos="360"/>
        <w:tab w:val="left" w:pos="720"/>
        <w:tab w:val="left" w:pos="1080"/>
        <w:tab w:val="left" w:pos="1440"/>
        <w:tab w:val="left" w:pos="1800"/>
        <w:tab w:val="left" w:pos="2160"/>
        <w:tab w:val="left" w:pos="2520"/>
        <w:tab w:val="left" w:pos="2880"/>
      </w:tabs>
      <w:suppressAutoHyphens/>
      <w:autoSpaceDN w:val="0"/>
      <w:textAlignment w:val="baseline"/>
    </w:pPr>
    <w:rPr>
      <w:rFonts w:eastAsiaTheme="majorEastAsia"/>
      <w:bCs/>
      <w:iCs/>
      <w:kern w:val="3"/>
      <w:lang w:eastAsia="de-DE"/>
    </w:rPr>
  </w:style>
  <w:style w:type="character" w:customStyle="1" w:styleId="phon">
    <w:name w:val="phon"/>
    <w:basedOn w:val="DefaultParagraphFont"/>
    <w:rsid w:val="00B65098"/>
  </w:style>
  <w:style w:type="character" w:customStyle="1" w:styleId="separator">
    <w:name w:val="separator"/>
    <w:basedOn w:val="DefaultParagraphFont"/>
    <w:rsid w:val="00B65098"/>
  </w:style>
  <w:style w:type="paragraph" w:styleId="BlockText">
    <w:name w:val="Block Text"/>
    <w:basedOn w:val="Normal"/>
    <w:uiPriority w:val="99"/>
    <w:unhideWhenUsed/>
    <w:rsid w:val="00B6509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HAnsi" w:cstheme="minorBidi"/>
      <w:i/>
      <w:iCs/>
      <w:color w:val="4F81BD" w:themeColor="accent1"/>
      <w:szCs w:val="24"/>
      <w:lang w:eastAsia="ja-JP"/>
    </w:rPr>
  </w:style>
  <w:style w:type="character" w:styleId="LineNumber">
    <w:name w:val="line number"/>
    <w:basedOn w:val="DefaultParagraphFont"/>
    <w:uiPriority w:val="99"/>
    <w:semiHidden/>
    <w:unhideWhenUsed/>
    <w:rsid w:val="00B65098"/>
  </w:style>
  <w:style w:type="paragraph" w:styleId="Revision">
    <w:name w:val="Revision"/>
    <w:hidden/>
    <w:uiPriority w:val="99"/>
    <w:semiHidden/>
    <w:rsid w:val="00B65098"/>
    <w:rPr>
      <w:rFonts w:ascii="Times New Roman" w:hAnsi="Times New Roman"/>
      <w:sz w:val="24"/>
      <w:szCs w:val="24"/>
      <w:lang w:eastAsia="ja-JP"/>
    </w:rPr>
  </w:style>
  <w:style w:type="paragraph" w:customStyle="1" w:styleId="Examples">
    <w:name w:val="Examples"/>
    <w:basedOn w:val="Normal"/>
    <w:autoRedefine/>
    <w:qFormat/>
    <w:rsid w:val="00585288"/>
    <w:pPr>
      <w:keepLines/>
      <w:pBdr>
        <w:top w:val="single" w:sz="18" w:space="1" w:color="002060" w:shadow="1"/>
        <w:left w:val="single" w:sz="18" w:space="4" w:color="002060" w:shadow="1"/>
        <w:bottom w:val="single" w:sz="18" w:space="1" w:color="002060" w:shadow="1"/>
        <w:right w:val="single" w:sz="18" w:space="4" w:color="002060" w:shadow="1"/>
      </w:pBdr>
      <w:spacing w:before="120" w:after="120"/>
      <w:ind w:left="720" w:right="1152"/>
      <w:contextualSpacing/>
      <w:jc w:val="left"/>
    </w:pPr>
    <w:rPr>
      <w:i/>
      <w:iCs/>
      <w:szCs w:val="20"/>
    </w:rPr>
  </w:style>
  <w:style w:type="table" w:customStyle="1" w:styleId="TableGrid1">
    <w:name w:val="Table Grid1"/>
    <w:basedOn w:val="TableNormal"/>
    <w:next w:val="TableGrid"/>
    <w:uiPriority w:val="59"/>
    <w:rsid w:val="006349F3"/>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er">
    <w:name w:val="DocumentHeader"/>
    <w:basedOn w:val="TOC1"/>
    <w:link w:val="DocumentHeaderChar"/>
    <w:qFormat/>
    <w:rsid w:val="00DC50A2"/>
  </w:style>
  <w:style w:type="character" w:customStyle="1" w:styleId="TOC1Char">
    <w:name w:val="TOC 1 Char"/>
    <w:basedOn w:val="DefaultParagraphFont"/>
    <w:link w:val="TOC1"/>
    <w:uiPriority w:val="39"/>
    <w:rsid w:val="00DC50A2"/>
    <w:rPr>
      <w:rFonts w:ascii="Verdana" w:eastAsiaTheme="minorEastAsia" w:hAnsi="Verdana" w:cstheme="minorHAnsi"/>
      <w:b/>
      <w:noProof/>
      <w:sz w:val="18"/>
    </w:rPr>
  </w:style>
  <w:style w:type="character" w:customStyle="1" w:styleId="DocumentHeaderChar">
    <w:name w:val="DocumentHeader Char"/>
    <w:basedOn w:val="TOC1Char"/>
    <w:link w:val="DocumentHeader"/>
    <w:rsid w:val="00DC50A2"/>
    <w:rPr>
      <w:rFonts w:ascii="Verdana" w:eastAsiaTheme="minorEastAsia" w:hAnsi="Verdana" w:cstheme="minorHAnsi"/>
      <w:b/>
      <w:noProof/>
      <w:sz w:val="18"/>
    </w:rPr>
  </w:style>
  <w:style w:type="character" w:customStyle="1" w:styleId="markkjqod84dv">
    <w:name w:val="markkjqod84dv"/>
    <w:basedOn w:val="DefaultParagraphFont"/>
    <w:rsid w:val="00AB0B5F"/>
  </w:style>
  <w:style w:type="paragraph" w:customStyle="1" w:styleId="CM3">
    <w:name w:val="CM3"/>
    <w:basedOn w:val="Default"/>
    <w:next w:val="Default"/>
    <w:uiPriority w:val="99"/>
    <w:rsid w:val="00B45C00"/>
    <w:pPr>
      <w:suppressAutoHyphens w:val="0"/>
      <w:autoSpaceDN w:val="0"/>
      <w:adjustRightInd w:val="0"/>
      <w:jc w:val="left"/>
    </w:pPr>
    <w:rPr>
      <w:rFonts w:ascii="Times New Roman" w:eastAsiaTheme="minorEastAsia" w:hAnsi="Times New Roman" w:cs="Times New Roman"/>
      <w:color w:val="auto"/>
      <w:kern w:val="0"/>
      <w:sz w:val="24"/>
      <w:lang w:eastAsia="en-US"/>
      <w14:cntxtAlts w14:val="0"/>
    </w:rPr>
  </w:style>
  <w:style w:type="paragraph" w:customStyle="1" w:styleId="CM2">
    <w:name w:val="CM2"/>
    <w:basedOn w:val="Default"/>
    <w:next w:val="Default"/>
    <w:uiPriority w:val="99"/>
    <w:rsid w:val="00B45C00"/>
    <w:pPr>
      <w:suppressAutoHyphens w:val="0"/>
      <w:autoSpaceDN w:val="0"/>
      <w:adjustRightInd w:val="0"/>
      <w:spacing w:line="296" w:lineRule="atLeast"/>
      <w:jc w:val="left"/>
    </w:pPr>
    <w:rPr>
      <w:rFonts w:ascii="Times New Roman" w:eastAsiaTheme="minorEastAsia" w:hAnsi="Times New Roman" w:cs="Times New Roman"/>
      <w:color w:val="auto"/>
      <w:kern w:val="0"/>
      <w:sz w:val="24"/>
      <w:lang w:eastAsia="en-US"/>
      <w14:cntxtAlts w14:val="0"/>
    </w:rPr>
  </w:style>
  <w:style w:type="character" w:customStyle="1" w:styleId="enumxml">
    <w:name w:val="enumxml"/>
    <w:basedOn w:val="DefaultParagraphFont"/>
    <w:rsid w:val="00B45C00"/>
  </w:style>
  <w:style w:type="paragraph" w:customStyle="1" w:styleId="psection-2">
    <w:name w:val="psection-2"/>
    <w:basedOn w:val="Normal"/>
    <w:rsid w:val="00B45C00"/>
    <w:pPr>
      <w:widowControl/>
      <w:spacing w:before="100" w:beforeAutospacing="1" w:after="100" w:afterAutospacing="1"/>
      <w:jc w:val="left"/>
    </w:pPr>
    <w:rPr>
      <w:color w:val="auto"/>
      <w:kern w:val="0"/>
      <w:sz w:val="24"/>
      <w:szCs w:val="24"/>
      <w14:cntxtAlts w14:val="0"/>
    </w:rPr>
  </w:style>
  <w:style w:type="paragraph" w:customStyle="1" w:styleId="psection-3">
    <w:name w:val="psection-3"/>
    <w:basedOn w:val="Normal"/>
    <w:rsid w:val="00B45C00"/>
    <w:pPr>
      <w:widowControl/>
      <w:spacing w:before="100" w:beforeAutospacing="1" w:after="100" w:afterAutospacing="1"/>
      <w:jc w:val="left"/>
    </w:pPr>
    <w:rPr>
      <w:color w:val="auto"/>
      <w:kern w:val="0"/>
      <w:sz w:val="24"/>
      <w:szCs w:val="24"/>
      <w14:cntxtAlts w14:val="0"/>
    </w:rPr>
  </w:style>
  <w:style w:type="numbering" w:customStyle="1" w:styleId="FY22NOFO">
    <w:name w:val="FY22NOFO"/>
    <w:uiPriority w:val="99"/>
    <w:rsid w:val="00F64973"/>
    <w:pPr>
      <w:numPr>
        <w:numId w:val="17"/>
      </w:numPr>
    </w:pPr>
  </w:style>
  <w:style w:type="numbering" w:customStyle="1" w:styleId="Style2">
    <w:name w:val="Style2"/>
    <w:uiPriority w:val="99"/>
    <w:rsid w:val="00033657"/>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0978">
      <w:bodyDiv w:val="1"/>
      <w:marLeft w:val="0"/>
      <w:marRight w:val="0"/>
      <w:marTop w:val="0"/>
      <w:marBottom w:val="0"/>
      <w:divBdr>
        <w:top w:val="none" w:sz="0" w:space="0" w:color="auto"/>
        <w:left w:val="none" w:sz="0" w:space="0" w:color="auto"/>
        <w:bottom w:val="none" w:sz="0" w:space="0" w:color="auto"/>
        <w:right w:val="none" w:sz="0" w:space="0" w:color="auto"/>
      </w:divBdr>
    </w:div>
    <w:div w:id="30571093">
      <w:bodyDiv w:val="1"/>
      <w:marLeft w:val="0"/>
      <w:marRight w:val="0"/>
      <w:marTop w:val="0"/>
      <w:marBottom w:val="0"/>
      <w:divBdr>
        <w:top w:val="none" w:sz="0" w:space="0" w:color="auto"/>
        <w:left w:val="none" w:sz="0" w:space="0" w:color="auto"/>
        <w:bottom w:val="none" w:sz="0" w:space="0" w:color="auto"/>
        <w:right w:val="none" w:sz="0" w:space="0" w:color="auto"/>
      </w:divBdr>
    </w:div>
    <w:div w:id="298540636">
      <w:bodyDiv w:val="1"/>
      <w:marLeft w:val="0"/>
      <w:marRight w:val="0"/>
      <w:marTop w:val="0"/>
      <w:marBottom w:val="0"/>
      <w:divBdr>
        <w:top w:val="none" w:sz="0" w:space="0" w:color="auto"/>
        <w:left w:val="none" w:sz="0" w:space="0" w:color="auto"/>
        <w:bottom w:val="none" w:sz="0" w:space="0" w:color="auto"/>
        <w:right w:val="none" w:sz="0" w:space="0" w:color="auto"/>
      </w:divBdr>
    </w:div>
    <w:div w:id="328679824">
      <w:bodyDiv w:val="1"/>
      <w:marLeft w:val="0"/>
      <w:marRight w:val="0"/>
      <w:marTop w:val="0"/>
      <w:marBottom w:val="0"/>
      <w:divBdr>
        <w:top w:val="none" w:sz="0" w:space="0" w:color="auto"/>
        <w:left w:val="none" w:sz="0" w:space="0" w:color="auto"/>
        <w:bottom w:val="none" w:sz="0" w:space="0" w:color="auto"/>
        <w:right w:val="none" w:sz="0" w:space="0" w:color="auto"/>
      </w:divBdr>
    </w:div>
    <w:div w:id="360012486">
      <w:bodyDiv w:val="1"/>
      <w:marLeft w:val="0"/>
      <w:marRight w:val="0"/>
      <w:marTop w:val="0"/>
      <w:marBottom w:val="0"/>
      <w:divBdr>
        <w:top w:val="none" w:sz="0" w:space="0" w:color="auto"/>
        <w:left w:val="none" w:sz="0" w:space="0" w:color="auto"/>
        <w:bottom w:val="none" w:sz="0" w:space="0" w:color="auto"/>
        <w:right w:val="none" w:sz="0" w:space="0" w:color="auto"/>
      </w:divBdr>
    </w:div>
    <w:div w:id="535116081">
      <w:bodyDiv w:val="1"/>
      <w:marLeft w:val="0"/>
      <w:marRight w:val="0"/>
      <w:marTop w:val="0"/>
      <w:marBottom w:val="0"/>
      <w:divBdr>
        <w:top w:val="none" w:sz="0" w:space="0" w:color="auto"/>
        <w:left w:val="none" w:sz="0" w:space="0" w:color="auto"/>
        <w:bottom w:val="none" w:sz="0" w:space="0" w:color="auto"/>
        <w:right w:val="none" w:sz="0" w:space="0" w:color="auto"/>
      </w:divBdr>
    </w:div>
    <w:div w:id="823855268">
      <w:bodyDiv w:val="1"/>
      <w:marLeft w:val="0"/>
      <w:marRight w:val="0"/>
      <w:marTop w:val="0"/>
      <w:marBottom w:val="0"/>
      <w:divBdr>
        <w:top w:val="none" w:sz="0" w:space="0" w:color="auto"/>
        <w:left w:val="none" w:sz="0" w:space="0" w:color="auto"/>
        <w:bottom w:val="none" w:sz="0" w:space="0" w:color="auto"/>
        <w:right w:val="none" w:sz="0" w:space="0" w:color="auto"/>
      </w:divBdr>
    </w:div>
    <w:div w:id="891236413">
      <w:bodyDiv w:val="1"/>
      <w:marLeft w:val="0"/>
      <w:marRight w:val="0"/>
      <w:marTop w:val="0"/>
      <w:marBottom w:val="0"/>
      <w:divBdr>
        <w:top w:val="none" w:sz="0" w:space="0" w:color="auto"/>
        <w:left w:val="none" w:sz="0" w:space="0" w:color="auto"/>
        <w:bottom w:val="none" w:sz="0" w:space="0" w:color="auto"/>
        <w:right w:val="none" w:sz="0" w:space="0" w:color="auto"/>
      </w:divBdr>
    </w:div>
    <w:div w:id="1233354075">
      <w:bodyDiv w:val="1"/>
      <w:marLeft w:val="0"/>
      <w:marRight w:val="0"/>
      <w:marTop w:val="0"/>
      <w:marBottom w:val="0"/>
      <w:divBdr>
        <w:top w:val="none" w:sz="0" w:space="0" w:color="auto"/>
        <w:left w:val="none" w:sz="0" w:space="0" w:color="auto"/>
        <w:bottom w:val="none" w:sz="0" w:space="0" w:color="auto"/>
        <w:right w:val="none" w:sz="0" w:space="0" w:color="auto"/>
      </w:divBdr>
    </w:div>
    <w:div w:id="1320767126">
      <w:bodyDiv w:val="1"/>
      <w:marLeft w:val="0"/>
      <w:marRight w:val="0"/>
      <w:marTop w:val="0"/>
      <w:marBottom w:val="0"/>
      <w:divBdr>
        <w:top w:val="none" w:sz="0" w:space="0" w:color="auto"/>
        <w:left w:val="none" w:sz="0" w:space="0" w:color="auto"/>
        <w:bottom w:val="none" w:sz="0" w:space="0" w:color="auto"/>
        <w:right w:val="none" w:sz="0" w:space="0" w:color="auto"/>
      </w:divBdr>
    </w:div>
    <w:div w:id="1550919142">
      <w:bodyDiv w:val="1"/>
      <w:marLeft w:val="0"/>
      <w:marRight w:val="0"/>
      <w:marTop w:val="0"/>
      <w:marBottom w:val="0"/>
      <w:divBdr>
        <w:top w:val="none" w:sz="0" w:space="0" w:color="auto"/>
        <w:left w:val="none" w:sz="0" w:space="0" w:color="auto"/>
        <w:bottom w:val="none" w:sz="0" w:space="0" w:color="auto"/>
        <w:right w:val="none" w:sz="0" w:space="0" w:color="auto"/>
      </w:divBdr>
    </w:div>
    <w:div w:id="1686205667">
      <w:bodyDiv w:val="1"/>
      <w:marLeft w:val="0"/>
      <w:marRight w:val="0"/>
      <w:marTop w:val="0"/>
      <w:marBottom w:val="0"/>
      <w:divBdr>
        <w:top w:val="none" w:sz="0" w:space="0" w:color="auto"/>
        <w:left w:val="none" w:sz="0" w:space="0" w:color="auto"/>
        <w:bottom w:val="none" w:sz="0" w:space="0" w:color="auto"/>
        <w:right w:val="none" w:sz="0" w:space="0" w:color="auto"/>
      </w:divBdr>
    </w:div>
    <w:div w:id="1705592987">
      <w:bodyDiv w:val="1"/>
      <w:marLeft w:val="0"/>
      <w:marRight w:val="0"/>
      <w:marTop w:val="0"/>
      <w:marBottom w:val="0"/>
      <w:divBdr>
        <w:top w:val="none" w:sz="0" w:space="0" w:color="auto"/>
        <w:left w:val="none" w:sz="0" w:space="0" w:color="auto"/>
        <w:bottom w:val="none" w:sz="0" w:space="0" w:color="auto"/>
        <w:right w:val="none" w:sz="0" w:space="0" w:color="auto"/>
      </w:divBdr>
    </w:div>
    <w:div w:id="1760054662">
      <w:bodyDiv w:val="1"/>
      <w:marLeft w:val="0"/>
      <w:marRight w:val="0"/>
      <w:marTop w:val="0"/>
      <w:marBottom w:val="0"/>
      <w:divBdr>
        <w:top w:val="none" w:sz="0" w:space="0" w:color="auto"/>
        <w:left w:val="none" w:sz="0" w:space="0" w:color="auto"/>
        <w:bottom w:val="none" w:sz="0" w:space="0" w:color="auto"/>
        <w:right w:val="none" w:sz="0" w:space="0" w:color="auto"/>
      </w:divBdr>
    </w:div>
    <w:div w:id="1908608203">
      <w:bodyDiv w:val="1"/>
      <w:marLeft w:val="0"/>
      <w:marRight w:val="0"/>
      <w:marTop w:val="0"/>
      <w:marBottom w:val="0"/>
      <w:divBdr>
        <w:top w:val="none" w:sz="0" w:space="0" w:color="auto"/>
        <w:left w:val="none" w:sz="0" w:space="0" w:color="auto"/>
        <w:bottom w:val="none" w:sz="0" w:space="0" w:color="auto"/>
        <w:right w:val="none" w:sz="0" w:space="0" w:color="auto"/>
      </w:divBdr>
    </w:div>
    <w:div w:id="198392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iccb.org/iccb/wp-content/docs/adulted/IL_IELCE_Tool_Kit.pdf" TargetMode="Externa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senault\Downloads\Report_Cover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CCB Default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FF039-D8EB-4C9C-90A5-C4A432E7D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Report_Cover_Template (1).dotx</Template>
  <TotalTime>1</TotalTime>
  <Pages>16</Pages>
  <Words>5151</Words>
  <Characters>29366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Branding Style Guide for the Illinois Community College Board</vt:lpstr>
    </vt:vector>
  </TitlesOfParts>
  <Company/>
  <LinksUpToDate>false</LinksUpToDate>
  <CharactersWithSpaces>34449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Branding Style Guide for the Illinois Community College Board</dc:title>
  <dc:subject/>
  <dc:creator>Leann Arsenault</dc:creator>
  <cp:keywords/>
  <dc:description/>
  <cp:lastModifiedBy>Arsenault, Leann</cp:lastModifiedBy>
  <cp:revision>3</cp:revision>
  <cp:lastPrinted>2020-02-26T19:52:00Z</cp:lastPrinted>
  <dcterms:created xsi:type="dcterms:W3CDTF">2021-03-17T21:26:00Z</dcterms:created>
  <dcterms:modified xsi:type="dcterms:W3CDTF">2021-03-30T15:56:00Z</dcterms:modified>
</cp:coreProperties>
</file>